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ED51" w14:textId="11A742B1" w:rsidR="00AC782C" w:rsidRPr="00A85BFF" w:rsidRDefault="00AC782C" w:rsidP="00F03B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5BFF">
        <w:rPr>
          <w:rFonts w:ascii="TH SarabunPSK" w:eastAsia="Calibri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8E2059C" wp14:editId="58B629A9">
            <wp:simplePos x="0" y="0"/>
            <wp:positionH relativeFrom="column">
              <wp:posOffset>2457450</wp:posOffset>
            </wp:positionH>
            <wp:positionV relativeFrom="paragraph">
              <wp:posOffset>0</wp:posOffset>
            </wp:positionV>
            <wp:extent cx="838200" cy="737870"/>
            <wp:effectExtent l="0" t="0" r="0" b="5080"/>
            <wp:wrapThrough wrapText="bothSides">
              <wp:wrapPolygon edited="0">
                <wp:start x="9818" y="0"/>
                <wp:lineTo x="4909" y="8365"/>
                <wp:lineTo x="0" y="10038"/>
                <wp:lineTo x="0" y="13941"/>
                <wp:lineTo x="5891" y="21191"/>
                <wp:lineTo x="6382" y="21191"/>
                <wp:lineTo x="16691" y="21191"/>
                <wp:lineTo x="18164" y="17845"/>
                <wp:lineTo x="21109" y="14499"/>
                <wp:lineTo x="21109" y="10038"/>
                <wp:lineTo x="17182" y="8923"/>
                <wp:lineTo x="13745" y="2788"/>
                <wp:lineTo x="11782" y="0"/>
                <wp:lineTo x="9818" y="0"/>
              </wp:wrapPolygon>
            </wp:wrapThrough>
            <wp:docPr id="1" name="Picture 3" descr="ข่าวเรื่องส่งเสริมศิลปะป้องกันตัวภัยผู้ห­ญิ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ข่าวเรื่องส่งเสริมศิลปะป้องกันตัวภัยผู้ห­ญิง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3D57DB" w14:textId="42659AA1" w:rsidR="00AC782C" w:rsidRPr="00A85BFF" w:rsidRDefault="00AC782C" w:rsidP="00F03B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9C2B56" w14:textId="77777777" w:rsidR="009B7EBC" w:rsidRDefault="009B7EBC" w:rsidP="005F574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27A333" w14:textId="2599C15F" w:rsidR="007F6003" w:rsidRPr="00A85BFF" w:rsidRDefault="007F6003" w:rsidP="005F574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วิทยาลัยพยาบาลบรมราชนนี นครราชสีมา</w:t>
      </w:r>
    </w:p>
    <w:p w14:paraId="1C640933" w14:textId="601C92D6" w:rsidR="00130F47" w:rsidRPr="00A85BFF" w:rsidRDefault="00C86A19" w:rsidP="005F574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92063950"/>
      <w:r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7F6003"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การปฏิบัติการพยาบาลของอาจารย์ (</w:t>
      </w:r>
      <w:r w:rsidR="007F6003" w:rsidRPr="00A85BFF">
        <w:rPr>
          <w:rFonts w:ascii="TH SarabunPSK" w:hAnsi="TH SarabunPSK" w:cs="TH SarabunPSK" w:hint="cs"/>
          <w:b/>
          <w:bCs/>
          <w:sz w:val="32"/>
          <w:szCs w:val="32"/>
        </w:rPr>
        <w:t>Faculty practice</w:t>
      </w:r>
      <w:r w:rsidR="007F6003"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0DD6AE1" w14:textId="79005717" w:rsidR="00C86A19" w:rsidRPr="005F5749" w:rsidRDefault="000939B1" w:rsidP="005F574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="007E79FC">
        <w:rPr>
          <w:rFonts w:ascii="TH SarabunPSK" w:hAnsi="TH SarabunPSK" w:cs="TH SarabunPSK"/>
          <w:b/>
          <w:bCs/>
          <w:sz w:val="32"/>
          <w:szCs w:val="32"/>
        </w:rPr>
        <w:t xml:space="preserve"> 256</w:t>
      </w:r>
      <w:r w:rsidR="00D43BBC">
        <w:rPr>
          <w:rFonts w:ascii="TH SarabunPSK" w:hAnsi="TH SarabunPSK" w:cs="TH SarabunPSK"/>
          <w:b/>
          <w:bCs/>
          <w:sz w:val="32"/>
          <w:szCs w:val="32"/>
        </w:rPr>
        <w:t>5</w:t>
      </w:r>
    </w:p>
    <w:bookmarkEnd w:id="0"/>
    <w:p w14:paraId="67FF8E4A" w14:textId="77777777" w:rsidR="00F34F8F" w:rsidRPr="00E74AB6" w:rsidRDefault="00F34F8F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8F6B659" w14:textId="73005DD3" w:rsidR="00F34F8F" w:rsidRPr="00D43BBC" w:rsidRDefault="007F6003" w:rsidP="00D62B4C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C86A19"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86A19" w:rsidRPr="00A85BFF"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 w:rsidR="00C86A19"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สกุล</w:t>
      </w:r>
      <w:r w:rsidR="007E79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E79FC" w:rsidRPr="001D2C2D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="007E79FC" w:rsidRPr="001D2C2D">
        <w:rPr>
          <w:rFonts w:ascii="TH SarabunPSK" w:hAnsi="TH SarabunPSK" w:cs="TH SarabunPSK" w:hint="cs"/>
          <w:sz w:val="32"/>
          <w:szCs w:val="32"/>
          <w:cs/>
        </w:rPr>
        <w:t>ญา</w:t>
      </w:r>
      <w:proofErr w:type="spellEnd"/>
      <w:r w:rsidR="007E79FC" w:rsidRPr="001D2C2D">
        <w:rPr>
          <w:rFonts w:ascii="TH SarabunPSK" w:hAnsi="TH SarabunPSK" w:cs="TH SarabunPSK" w:hint="cs"/>
          <w:sz w:val="32"/>
          <w:szCs w:val="32"/>
          <w:cs/>
        </w:rPr>
        <w:t>ภัทร  นิยมสัตย์</w:t>
      </w:r>
      <w:r w:rsidR="007E79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86A19"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เชี่ยวชาญ</w:t>
      </w:r>
      <w:r w:rsidR="007E79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1" w:name="_Hlk216185150"/>
      <w:r w:rsidR="007E79FC" w:rsidRPr="001D2C2D">
        <w:rPr>
          <w:rFonts w:ascii="TH SarabunPSK" w:hAnsi="TH SarabunPSK" w:cs="TH SarabunPSK" w:hint="cs"/>
          <w:sz w:val="32"/>
          <w:szCs w:val="32"/>
          <w:cs/>
        </w:rPr>
        <w:t>การพยาบาลผู้ป่วยเด็กโรค</w:t>
      </w:r>
      <w:r w:rsidR="00D43BBC">
        <w:rPr>
          <w:rFonts w:ascii="TH SarabunPSK" w:hAnsi="TH SarabunPSK" w:cs="TH SarabunPSK" w:hint="cs"/>
          <w:sz w:val="32"/>
          <w:szCs w:val="32"/>
          <w:cs/>
        </w:rPr>
        <w:t>มะเร็งที่ได้รับการรักษาด้วยเคมีบำบัด</w:t>
      </w:r>
      <w:r w:rsidR="007E79FC"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43BBC">
        <w:rPr>
          <w:rFonts w:ascii="TH SarabunPSK" w:hAnsi="TH SarabunPSK" w:cs="TH SarabunPSK" w:hint="cs"/>
          <w:sz w:val="32"/>
          <w:szCs w:val="32"/>
          <w:cs/>
        </w:rPr>
        <w:t>และครอบครัวตามแนวคิดการพยาบาลโดยเน้นครอบครัวเป็นศูนย์กลางในการดูแล (</w:t>
      </w:r>
      <w:r w:rsidR="00D43BBC">
        <w:rPr>
          <w:rFonts w:ascii="TH SarabunPSK" w:hAnsi="TH SarabunPSK" w:cs="TH SarabunPSK"/>
          <w:sz w:val="32"/>
          <w:szCs w:val="32"/>
        </w:rPr>
        <w:t>Family-Centered Nursing Care</w:t>
      </w:r>
      <w:r w:rsidR="00D43BBC">
        <w:rPr>
          <w:rFonts w:ascii="TH SarabunPSK" w:hAnsi="TH SarabunPSK" w:cs="TH SarabunPSK" w:hint="cs"/>
          <w:sz w:val="32"/>
          <w:szCs w:val="32"/>
          <w:cs/>
        </w:rPr>
        <w:t>)</w:t>
      </w:r>
    </w:p>
    <w:bookmarkEnd w:id="1"/>
    <w:p w14:paraId="02ECE94E" w14:textId="5056337B" w:rsidR="00C86A19" w:rsidRPr="00D31F35" w:rsidRDefault="00C86A19" w:rsidP="00F34F8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หน่วยให้บริการ</w:t>
      </w:r>
      <w:r w:rsidR="001D2C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D2C2D" w:rsidRPr="001D2C2D">
        <w:rPr>
          <w:rFonts w:ascii="TH SarabunPSK" w:hAnsi="TH SarabunPSK" w:cs="TH SarabunPSK" w:hint="cs"/>
          <w:sz w:val="32"/>
          <w:szCs w:val="32"/>
          <w:cs/>
        </w:rPr>
        <w:t>แผนกกุมารเวชกรรม</w:t>
      </w:r>
      <w:r w:rsidR="001D2C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D2C2D" w:rsidRPr="001D2C2D">
        <w:rPr>
          <w:rFonts w:ascii="TH SarabunPSK" w:hAnsi="TH SarabunPSK" w:cs="TH SarabunPSK" w:hint="cs"/>
          <w:sz w:val="32"/>
          <w:szCs w:val="32"/>
          <w:cs/>
        </w:rPr>
        <w:t>หอ</w:t>
      </w:r>
      <w:r w:rsidR="001D2C2D">
        <w:rPr>
          <w:rFonts w:ascii="TH SarabunPSK" w:hAnsi="TH SarabunPSK" w:cs="TH SarabunPSK" w:hint="cs"/>
          <w:sz w:val="32"/>
          <w:szCs w:val="32"/>
          <w:cs/>
        </w:rPr>
        <w:t xml:space="preserve">ผู้ป่วยสามัญเด็ก </w:t>
      </w:r>
      <w:r w:rsidR="00D43BBC">
        <w:rPr>
          <w:rFonts w:ascii="TH SarabunPSK" w:hAnsi="TH SarabunPSK" w:cs="TH SarabunPSK" w:hint="cs"/>
          <w:sz w:val="32"/>
          <w:szCs w:val="32"/>
          <w:cs/>
        </w:rPr>
        <w:t>3</w:t>
      </w:r>
      <w:r w:rsidR="001D2C2D">
        <w:rPr>
          <w:rFonts w:ascii="TH SarabunPSK" w:hAnsi="TH SarabunPSK" w:cs="TH SarabunPSK" w:hint="cs"/>
          <w:sz w:val="32"/>
          <w:szCs w:val="32"/>
          <w:cs/>
        </w:rPr>
        <w:t xml:space="preserve"> (ชั้น </w:t>
      </w:r>
      <w:r w:rsidR="00D43BBC">
        <w:rPr>
          <w:rFonts w:ascii="TH SarabunPSK" w:hAnsi="TH SarabunPSK" w:cs="TH SarabunPSK" w:hint="cs"/>
          <w:sz w:val="32"/>
          <w:szCs w:val="32"/>
          <w:cs/>
        </w:rPr>
        <w:t>10</w:t>
      </w:r>
      <w:r w:rsidR="001D2C2D">
        <w:rPr>
          <w:rFonts w:ascii="TH SarabunPSK" w:hAnsi="TH SarabunPSK" w:cs="TH SarabunPSK" w:hint="cs"/>
          <w:sz w:val="32"/>
          <w:szCs w:val="32"/>
          <w:cs/>
        </w:rPr>
        <w:t>) โรงพยาบาลมหาราชนครราชสีมา</w:t>
      </w:r>
      <w:r w:rsidR="00D43B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43BBC" w:rsidRPr="00D43BBC">
        <w:rPr>
          <w:rFonts w:ascii="TH SarabunPSK" w:hAnsi="TH SarabunPSK" w:cs="TH SarabunPSK" w:hint="cs"/>
          <w:sz w:val="32"/>
          <w:szCs w:val="32"/>
          <w:cs/>
        </w:rPr>
        <w:t>จังห</w:t>
      </w:r>
      <w:r w:rsidR="00D31F35">
        <w:rPr>
          <w:rFonts w:ascii="TH SarabunPSK" w:hAnsi="TH SarabunPSK" w:cs="TH SarabunPSK" w:hint="cs"/>
          <w:sz w:val="32"/>
          <w:szCs w:val="32"/>
          <w:cs/>
        </w:rPr>
        <w:t>วัดนครราชสีมา</w:t>
      </w:r>
    </w:p>
    <w:p w14:paraId="07C63B6F" w14:textId="5D610430" w:rsidR="007F6003" w:rsidRDefault="007F6003" w:rsidP="00F34F8F">
      <w:pPr>
        <w:spacing w:after="0"/>
        <w:rPr>
          <w:rFonts w:ascii="TH SarabunPSK" w:hAnsi="TH SarabunPSK" w:cs="TH SarabunPSK"/>
          <w:sz w:val="32"/>
          <w:szCs w:val="32"/>
        </w:rPr>
      </w:pPr>
      <w:r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 w:rsidR="000939B1" w:rsidRPr="00A85BFF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A5DBD37" w14:textId="1FF4BE52" w:rsidR="00491705" w:rsidRPr="00491705" w:rsidRDefault="00491705" w:rsidP="00491705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91705">
        <w:rPr>
          <w:rFonts w:ascii="TH SarabunPSK" w:hAnsi="TH SarabunPSK" w:cs="TH SarabunPSK"/>
          <w:sz w:val="32"/>
          <w:szCs w:val="32"/>
          <w:cs/>
        </w:rPr>
        <w:t>โรคมะเร็งเป็นโรคเรื้อรังที่รุนแรงและคุกคามต่อชีวิตเด็กป่วย มะเร็งในเด็กเป็นปัญหาสุขภาพที่สำคัญของทั่วโลกรวมถึงประเทศไทยด้วย เนื่องจากมีอัตราการเจ็บป่วยและการเสียชีวิตสูง ถึงแม้การรักษาในปัจจุบันจะมีประสิทธิภาพและเพิ่มอัตราการรอดชีวิตแต่อัตราการตายของเด็กป่วยโรคมะเร็งก็ยังเป็นสาเหตุการตายในเด็กรองจากอุบัติเหตุ (</w:t>
      </w:r>
      <w:r w:rsidRPr="00491705">
        <w:rPr>
          <w:rFonts w:ascii="TH SarabunPSK" w:eastAsia="Times New Roman" w:hAnsi="TH SarabunPSK" w:cs="TH SarabunPSK"/>
          <w:sz w:val="32"/>
          <w:szCs w:val="32"/>
        </w:rPr>
        <w:t xml:space="preserve">Howlader, Noone, </w:t>
      </w:r>
      <w:proofErr w:type="spellStart"/>
      <w:r w:rsidRPr="00491705">
        <w:rPr>
          <w:rFonts w:ascii="TH SarabunPSK" w:eastAsia="Times New Roman" w:hAnsi="TH SarabunPSK" w:cs="TH SarabunPSK"/>
          <w:sz w:val="32"/>
          <w:szCs w:val="32"/>
        </w:rPr>
        <w:t>Krapcho</w:t>
      </w:r>
      <w:proofErr w:type="spellEnd"/>
      <w:r w:rsidRPr="00491705">
        <w:rPr>
          <w:rFonts w:ascii="TH SarabunPSK" w:eastAsia="Times New Roman" w:hAnsi="TH SarabunPSK" w:cs="TH SarabunPSK"/>
          <w:sz w:val="32"/>
          <w:szCs w:val="32"/>
        </w:rPr>
        <w:t xml:space="preserve"> et al., 2013; Murphy, Xu, &amp; Kochanek, 2013)</w:t>
      </w:r>
    </w:p>
    <w:p w14:paraId="41EB8139" w14:textId="440C22E4" w:rsidR="00491705" w:rsidRPr="00AC31F8" w:rsidRDefault="00491705" w:rsidP="00AC31F8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491705">
        <w:rPr>
          <w:rFonts w:ascii="TH SarabunPSK" w:hAnsi="TH SarabunPSK" w:cs="TH SarabunPSK"/>
          <w:sz w:val="32"/>
          <w:szCs w:val="32"/>
          <w:cs/>
        </w:rPr>
        <w:t>จากการทบทวนวรรณกรรมที่เกี่ยวข้อง พบว่าในเด็กแต่ละช่วงวัยมีการเจ็บป่วยด้วยโรคมะเร็งชนิดที่แตกต่างกัน ดังการสำรวจขององค์กรด้านมะเร็งในประเทศสหรัฐอเมริกา (</w:t>
      </w:r>
      <w:r w:rsidRPr="00491705">
        <w:rPr>
          <w:rFonts w:ascii="TH SarabunPSK" w:hAnsi="TH SarabunPSK" w:cs="TH SarabunPSK"/>
          <w:sz w:val="32"/>
          <w:szCs w:val="32"/>
        </w:rPr>
        <w:t>American Cancer Society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) ถึงอุบัติการณ์การเกิดโรคมะเร็งในเด็กที่มีอายุตั้งแต่แรกเกิด ถึง </w:t>
      </w:r>
      <w:r w:rsidRPr="00491705">
        <w:rPr>
          <w:rFonts w:ascii="TH SarabunPSK" w:hAnsi="TH SarabunPSK" w:cs="TH SarabunPSK"/>
          <w:sz w:val="32"/>
          <w:szCs w:val="32"/>
        </w:rPr>
        <w:t xml:space="preserve">19 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ปี โดยเป็นเด็กป่วยรายใหม่จำนวน </w:t>
      </w:r>
      <w:r w:rsidRPr="00491705">
        <w:rPr>
          <w:rFonts w:ascii="TH SarabunPSK" w:hAnsi="TH SarabunPSK" w:cs="TH SarabunPSK"/>
          <w:sz w:val="32"/>
          <w:szCs w:val="32"/>
        </w:rPr>
        <w:t xml:space="preserve">15,780 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ราย เมื่อจำแนกตามช่วงอายุพบว่าในกลุ่มเด็กที่มีอายุตั้งแต่แรกเกิดถึง </w:t>
      </w:r>
      <w:r w:rsidRPr="00491705">
        <w:rPr>
          <w:rFonts w:ascii="TH SarabunPSK" w:hAnsi="TH SarabunPSK" w:cs="TH SarabunPSK"/>
          <w:sz w:val="32"/>
          <w:szCs w:val="32"/>
        </w:rPr>
        <w:t xml:space="preserve">14 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ปี เป็นเด็กป่วยรายใหม่จำนวน </w:t>
      </w:r>
      <w:r w:rsidRPr="00491705">
        <w:rPr>
          <w:rFonts w:ascii="TH SarabunPSK" w:hAnsi="TH SarabunPSK" w:cs="TH SarabunPSK"/>
          <w:sz w:val="32"/>
          <w:szCs w:val="32"/>
        </w:rPr>
        <w:t xml:space="preserve">10,450 </w:t>
      </w:r>
      <w:r w:rsidRPr="00491705">
        <w:rPr>
          <w:rFonts w:ascii="TH SarabunPSK" w:hAnsi="TH SarabunPSK" w:cs="TH SarabunPSK"/>
          <w:sz w:val="32"/>
          <w:szCs w:val="32"/>
          <w:cs/>
        </w:rPr>
        <w:t>ราย และในจำนวนนี้เจ็บป่วยด้วยโรคมะเร็งชนิด</w:t>
      </w:r>
      <w:r w:rsidRPr="00491705">
        <w:rPr>
          <w:rFonts w:ascii="TH SarabunPSK" w:hAnsi="TH SarabunPSK" w:cs="TH SarabunPSK"/>
          <w:sz w:val="32"/>
          <w:szCs w:val="32"/>
        </w:rPr>
        <w:t xml:space="preserve"> Acute lymphoblastic leukemia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 ร้อยละ </w:t>
      </w:r>
      <w:r w:rsidRPr="00491705">
        <w:rPr>
          <w:rFonts w:ascii="TH SarabunPSK" w:hAnsi="TH SarabunPSK" w:cs="TH SarabunPSK"/>
          <w:sz w:val="32"/>
          <w:szCs w:val="32"/>
        </w:rPr>
        <w:t>26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91705">
        <w:rPr>
          <w:rFonts w:ascii="TH SarabunPSK" w:hAnsi="TH SarabunPSK" w:cs="TH SarabunPSK"/>
          <w:sz w:val="32"/>
          <w:szCs w:val="32"/>
        </w:rPr>
        <w:t xml:space="preserve">2,670 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ราย) ซึ่งพบสูงสุดในเด็กอายุ </w:t>
      </w:r>
      <w:r w:rsidRPr="00491705">
        <w:rPr>
          <w:rFonts w:ascii="TH SarabunPSK" w:hAnsi="TH SarabunPSK" w:cs="TH SarabunPSK"/>
          <w:sz w:val="32"/>
          <w:szCs w:val="32"/>
        </w:rPr>
        <w:t xml:space="preserve">2 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491705">
        <w:rPr>
          <w:rFonts w:ascii="TH SarabunPSK" w:hAnsi="TH SarabunPSK" w:cs="TH SarabunPSK"/>
          <w:sz w:val="32"/>
          <w:szCs w:val="32"/>
        </w:rPr>
        <w:t>4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 ปี </w:t>
      </w:r>
      <w:r w:rsidRPr="00491705">
        <w:rPr>
          <w:rFonts w:ascii="TH SarabunPSK" w:hAnsi="TH SarabunPSK" w:cs="TH SarabunPSK"/>
          <w:sz w:val="32"/>
          <w:szCs w:val="32"/>
        </w:rPr>
        <w:t>Brain and CNS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 ร้อยละ </w:t>
      </w:r>
      <w:r w:rsidRPr="00491705">
        <w:rPr>
          <w:rFonts w:ascii="TH SarabunPSK" w:hAnsi="TH SarabunPSK" w:cs="TH SarabunPSK"/>
          <w:sz w:val="32"/>
          <w:szCs w:val="32"/>
        </w:rPr>
        <w:t xml:space="preserve">21 </w:t>
      </w:r>
      <w:r w:rsidRPr="00491705">
        <w:rPr>
          <w:rFonts w:ascii="TH SarabunPSK" w:hAnsi="TH SarabunPSK" w:cs="TH SarabunPSK"/>
          <w:sz w:val="32"/>
          <w:szCs w:val="32"/>
          <w:cs/>
        </w:rPr>
        <w:t>(</w:t>
      </w:r>
      <w:r w:rsidRPr="00491705">
        <w:rPr>
          <w:rFonts w:ascii="TH SarabunPSK" w:hAnsi="TH SarabunPSK" w:cs="TH SarabunPSK"/>
          <w:sz w:val="32"/>
          <w:szCs w:val="32"/>
        </w:rPr>
        <w:t>2,240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 ราย)</w:t>
      </w:r>
      <w:r w:rsidRPr="00491705">
        <w:rPr>
          <w:rFonts w:ascii="TH SarabunPSK" w:hAnsi="TH SarabunPSK" w:cs="TH SarabunPSK"/>
          <w:sz w:val="32"/>
          <w:szCs w:val="32"/>
        </w:rPr>
        <w:t xml:space="preserve"> Neuroblastoma 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491705">
        <w:rPr>
          <w:rFonts w:ascii="TH SarabunPSK" w:hAnsi="TH SarabunPSK" w:cs="TH SarabunPSK"/>
          <w:sz w:val="32"/>
          <w:szCs w:val="32"/>
        </w:rPr>
        <w:t xml:space="preserve">7  </w:t>
      </w:r>
      <w:r w:rsidRPr="00491705">
        <w:rPr>
          <w:rFonts w:ascii="TH SarabunPSK" w:hAnsi="TH SarabunPSK" w:cs="TH SarabunPSK"/>
          <w:sz w:val="32"/>
          <w:szCs w:val="32"/>
          <w:cs/>
        </w:rPr>
        <w:t>(</w:t>
      </w:r>
      <w:r w:rsidRPr="00491705">
        <w:rPr>
          <w:rFonts w:ascii="TH SarabunPSK" w:hAnsi="TH SarabunPSK" w:cs="TH SarabunPSK"/>
          <w:sz w:val="32"/>
          <w:szCs w:val="32"/>
        </w:rPr>
        <w:t>710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 ราย) </w:t>
      </w:r>
      <w:r w:rsidRPr="00491705">
        <w:rPr>
          <w:rStyle w:val="A00"/>
          <w:rFonts w:ascii="TH SarabunPSK" w:hAnsi="TH SarabunPSK" w:cs="TH SarabunPSK"/>
          <w:sz w:val="32"/>
          <w:szCs w:val="32"/>
          <w:cs/>
        </w:rPr>
        <w:t xml:space="preserve">มะเร็งต่อมน้ำเหลืองชนิด </w:t>
      </w:r>
      <w:r w:rsidRPr="00491705">
        <w:rPr>
          <w:rStyle w:val="A00"/>
          <w:rFonts w:ascii="TH SarabunPSK" w:hAnsi="TH SarabunPSK" w:cs="TH SarabunPSK"/>
          <w:sz w:val="32"/>
          <w:szCs w:val="32"/>
        </w:rPr>
        <w:t>non-Hodgkin lymphoma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 ร้อยละ </w:t>
      </w:r>
      <w:r w:rsidRPr="00491705">
        <w:rPr>
          <w:rFonts w:ascii="TH SarabunPSK" w:hAnsi="TH SarabunPSK" w:cs="TH SarabunPSK"/>
          <w:sz w:val="32"/>
          <w:szCs w:val="32"/>
        </w:rPr>
        <w:t xml:space="preserve">6 </w:t>
      </w:r>
      <w:r w:rsidRPr="00491705">
        <w:rPr>
          <w:rFonts w:ascii="TH SarabunPSK" w:hAnsi="TH SarabunPSK" w:cs="TH SarabunPSK"/>
          <w:sz w:val="32"/>
          <w:szCs w:val="32"/>
          <w:cs/>
        </w:rPr>
        <w:t>(</w:t>
      </w:r>
      <w:r w:rsidRPr="00491705">
        <w:rPr>
          <w:rFonts w:ascii="TH SarabunPSK" w:hAnsi="TH SarabunPSK" w:cs="TH SarabunPSK"/>
          <w:sz w:val="32"/>
          <w:szCs w:val="32"/>
        </w:rPr>
        <w:t>620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 ราย) และ </w:t>
      </w:r>
      <w:r w:rsidRPr="00491705">
        <w:rPr>
          <w:rFonts w:ascii="TH SarabunPSK" w:hAnsi="TH SarabunPSK" w:cs="TH SarabunPSK"/>
          <w:sz w:val="32"/>
          <w:szCs w:val="32"/>
        </w:rPr>
        <w:t xml:space="preserve">Wilms tumor 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491705">
        <w:rPr>
          <w:rFonts w:ascii="TH SarabunPSK" w:hAnsi="TH SarabunPSK" w:cs="TH SarabunPSK"/>
          <w:sz w:val="32"/>
          <w:szCs w:val="32"/>
        </w:rPr>
        <w:t>5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91705">
        <w:rPr>
          <w:rFonts w:ascii="TH SarabunPSK" w:hAnsi="TH SarabunPSK" w:cs="TH SarabunPSK"/>
          <w:sz w:val="32"/>
          <w:szCs w:val="32"/>
        </w:rPr>
        <w:t xml:space="preserve">510 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ราย) สำหรับเด็กที่มีอายุตั้งแต่ </w:t>
      </w:r>
      <w:r w:rsidRPr="00491705">
        <w:rPr>
          <w:rFonts w:ascii="TH SarabunPSK" w:hAnsi="TH SarabunPSK" w:cs="TH SarabunPSK"/>
          <w:sz w:val="32"/>
          <w:szCs w:val="32"/>
        </w:rPr>
        <w:t xml:space="preserve">15 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ปี ถึง </w:t>
      </w:r>
      <w:r w:rsidRPr="00491705">
        <w:rPr>
          <w:rFonts w:ascii="TH SarabunPSK" w:hAnsi="TH SarabunPSK" w:cs="TH SarabunPSK"/>
          <w:sz w:val="32"/>
          <w:szCs w:val="32"/>
        </w:rPr>
        <w:t xml:space="preserve">19 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ปี เป็นเด็กป่วยรายใหม่จำนวน </w:t>
      </w:r>
      <w:r w:rsidRPr="00491705">
        <w:rPr>
          <w:rFonts w:ascii="TH SarabunPSK" w:hAnsi="TH SarabunPSK" w:cs="TH SarabunPSK"/>
          <w:sz w:val="32"/>
          <w:szCs w:val="32"/>
        </w:rPr>
        <w:t xml:space="preserve">5,330 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ราย ในจำนวนนี้เจ็บป่วยด้วยโรคมะเร็งชนิด </w:t>
      </w:r>
      <w:r w:rsidRPr="00491705">
        <w:rPr>
          <w:rStyle w:val="A00"/>
          <w:rFonts w:ascii="TH SarabunPSK" w:hAnsi="TH SarabunPSK" w:cs="TH SarabunPSK"/>
          <w:sz w:val="32"/>
          <w:szCs w:val="32"/>
        </w:rPr>
        <w:t xml:space="preserve">Hodgkin lymphoma 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491705">
        <w:rPr>
          <w:rFonts w:ascii="TH SarabunPSK" w:hAnsi="TH SarabunPSK" w:cs="TH SarabunPSK"/>
          <w:sz w:val="32"/>
          <w:szCs w:val="32"/>
        </w:rPr>
        <w:t xml:space="preserve">15 </w:t>
      </w:r>
      <w:r w:rsidRPr="00491705">
        <w:rPr>
          <w:rFonts w:ascii="TH SarabunPSK" w:hAnsi="TH SarabunPSK" w:cs="TH SarabunPSK"/>
          <w:sz w:val="32"/>
          <w:szCs w:val="32"/>
          <w:cs/>
        </w:rPr>
        <w:t>(</w:t>
      </w:r>
      <w:r w:rsidRPr="00491705">
        <w:rPr>
          <w:rFonts w:ascii="TH SarabunPSK" w:hAnsi="TH SarabunPSK" w:cs="TH SarabunPSK"/>
          <w:sz w:val="32"/>
          <w:szCs w:val="32"/>
        </w:rPr>
        <w:t>800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 ราย)</w:t>
      </w:r>
      <w:r w:rsidRPr="00491705">
        <w:rPr>
          <w:rFonts w:ascii="TH SarabunPSK" w:hAnsi="TH SarabunPSK" w:cs="TH SarabunPSK"/>
          <w:sz w:val="32"/>
          <w:szCs w:val="32"/>
        </w:rPr>
        <w:t xml:space="preserve"> Thyroid carcinoma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 ร้อยละ </w:t>
      </w:r>
      <w:r w:rsidRPr="00491705">
        <w:rPr>
          <w:rFonts w:ascii="TH SarabunPSK" w:hAnsi="TH SarabunPSK" w:cs="TH SarabunPSK"/>
          <w:sz w:val="32"/>
          <w:szCs w:val="32"/>
        </w:rPr>
        <w:t xml:space="preserve">11 </w:t>
      </w:r>
      <w:r w:rsidRPr="00491705">
        <w:rPr>
          <w:rFonts w:ascii="TH SarabunPSK" w:hAnsi="TH SarabunPSK" w:cs="TH SarabunPSK"/>
          <w:sz w:val="32"/>
          <w:szCs w:val="32"/>
          <w:cs/>
        </w:rPr>
        <w:t>(</w:t>
      </w:r>
      <w:r w:rsidRPr="00491705">
        <w:rPr>
          <w:rFonts w:ascii="TH SarabunPSK" w:hAnsi="TH SarabunPSK" w:cs="TH SarabunPSK"/>
          <w:sz w:val="32"/>
          <w:szCs w:val="32"/>
        </w:rPr>
        <w:t>570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 ราย)</w:t>
      </w:r>
      <w:r w:rsidRPr="00491705">
        <w:rPr>
          <w:rFonts w:ascii="TH SarabunPSK" w:hAnsi="TH SarabunPSK" w:cs="TH SarabunPSK"/>
          <w:sz w:val="32"/>
          <w:szCs w:val="32"/>
        </w:rPr>
        <w:t xml:space="preserve"> Brain and CNS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 ร้อยละ </w:t>
      </w:r>
      <w:r w:rsidRPr="00491705">
        <w:rPr>
          <w:rFonts w:ascii="TH SarabunPSK" w:hAnsi="TH SarabunPSK" w:cs="TH SarabunPSK"/>
          <w:sz w:val="32"/>
          <w:szCs w:val="32"/>
        </w:rPr>
        <w:t xml:space="preserve">10 </w:t>
      </w:r>
      <w:r w:rsidRPr="00491705">
        <w:rPr>
          <w:rFonts w:ascii="TH SarabunPSK" w:hAnsi="TH SarabunPSK" w:cs="TH SarabunPSK"/>
          <w:sz w:val="32"/>
          <w:szCs w:val="32"/>
          <w:cs/>
        </w:rPr>
        <w:t>(</w:t>
      </w:r>
      <w:r w:rsidRPr="00491705">
        <w:rPr>
          <w:rFonts w:ascii="TH SarabunPSK" w:hAnsi="TH SarabunPSK" w:cs="TH SarabunPSK"/>
          <w:sz w:val="32"/>
          <w:szCs w:val="32"/>
        </w:rPr>
        <w:t>540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 ราย)</w:t>
      </w:r>
      <w:r w:rsidRPr="00491705">
        <w:rPr>
          <w:rFonts w:ascii="TH SarabunPSK" w:hAnsi="TH SarabunPSK" w:cs="TH SarabunPSK"/>
          <w:sz w:val="32"/>
          <w:szCs w:val="32"/>
        </w:rPr>
        <w:t xml:space="preserve"> Testicular germ cell tumors 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491705">
        <w:rPr>
          <w:rFonts w:ascii="TH SarabunPSK" w:hAnsi="TH SarabunPSK" w:cs="TH SarabunPSK"/>
          <w:sz w:val="32"/>
          <w:szCs w:val="32"/>
        </w:rPr>
        <w:t xml:space="preserve">8 </w:t>
      </w:r>
      <w:r w:rsidRPr="00491705">
        <w:rPr>
          <w:rFonts w:ascii="TH SarabunPSK" w:hAnsi="TH SarabunPSK" w:cs="TH SarabunPSK"/>
          <w:sz w:val="32"/>
          <w:szCs w:val="32"/>
          <w:cs/>
        </w:rPr>
        <w:t>(</w:t>
      </w:r>
      <w:r w:rsidRPr="00491705">
        <w:rPr>
          <w:rFonts w:ascii="TH SarabunPSK" w:hAnsi="TH SarabunPSK" w:cs="TH SarabunPSK"/>
          <w:sz w:val="32"/>
          <w:szCs w:val="32"/>
        </w:rPr>
        <w:t>430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 ราย) </w:t>
      </w:r>
      <w:r w:rsidRPr="00491705">
        <w:rPr>
          <w:rStyle w:val="A00"/>
          <w:rFonts w:ascii="TH SarabunPSK" w:hAnsi="TH SarabunPSK" w:cs="TH SarabunPSK"/>
          <w:sz w:val="32"/>
          <w:szCs w:val="32"/>
          <w:cs/>
        </w:rPr>
        <w:t xml:space="preserve">และ </w:t>
      </w:r>
      <w:r w:rsidRPr="00491705">
        <w:rPr>
          <w:rStyle w:val="A00"/>
          <w:rFonts w:ascii="TH SarabunPSK" w:hAnsi="TH SarabunPSK" w:cs="TH SarabunPSK"/>
          <w:sz w:val="32"/>
          <w:szCs w:val="32"/>
        </w:rPr>
        <w:t>non-Hodgkin lymphoma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 ร้อยละ </w:t>
      </w:r>
      <w:r w:rsidRPr="00491705">
        <w:rPr>
          <w:rFonts w:ascii="TH SarabunPSK" w:hAnsi="TH SarabunPSK" w:cs="TH SarabunPSK"/>
          <w:sz w:val="32"/>
          <w:szCs w:val="32"/>
        </w:rPr>
        <w:t xml:space="preserve">8  </w:t>
      </w:r>
      <w:r w:rsidRPr="00491705">
        <w:rPr>
          <w:rFonts w:ascii="TH SarabunPSK" w:hAnsi="TH SarabunPSK" w:cs="TH SarabunPSK"/>
          <w:sz w:val="32"/>
          <w:szCs w:val="32"/>
          <w:cs/>
        </w:rPr>
        <w:t>(</w:t>
      </w:r>
      <w:r w:rsidRPr="00491705">
        <w:rPr>
          <w:rFonts w:ascii="TH SarabunPSK" w:hAnsi="TH SarabunPSK" w:cs="TH SarabunPSK"/>
          <w:sz w:val="32"/>
          <w:szCs w:val="32"/>
        </w:rPr>
        <w:t>420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 ราย) ตามลำดับ (</w:t>
      </w:r>
      <w:r w:rsidRPr="00491705">
        <w:rPr>
          <w:rFonts w:ascii="TH SarabunPSK" w:eastAsia="Times New Roman" w:hAnsi="TH SarabunPSK" w:cs="TH SarabunPSK"/>
          <w:sz w:val="32"/>
          <w:szCs w:val="32"/>
        </w:rPr>
        <w:t>Ward, DeSantis, Robbins, Kohler, &amp; Jemal, 2014</w:t>
      </w:r>
      <w:r w:rsidRPr="00491705">
        <w:rPr>
          <w:rFonts w:ascii="TH SarabunPSK" w:hAnsi="TH SarabunPSK" w:cs="TH SarabunPSK"/>
          <w:sz w:val="32"/>
          <w:szCs w:val="32"/>
          <w:cs/>
        </w:rPr>
        <w:t>)</w:t>
      </w:r>
      <w:r w:rsidR="00AC31F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491705">
        <w:rPr>
          <w:rFonts w:ascii="TH SarabunPSK" w:hAnsi="TH SarabunPSK" w:cs="TH SarabunPSK"/>
          <w:sz w:val="32"/>
          <w:szCs w:val="32"/>
          <w:cs/>
        </w:rPr>
        <w:t>สำหรับในประเทศไทยจากการสำรวจของชมรมโรคมะเร็งเด็ก (</w:t>
      </w:r>
      <w:r w:rsidRPr="00491705">
        <w:rPr>
          <w:rFonts w:ascii="TH SarabunPSK" w:hAnsi="TH SarabunPSK" w:cs="TH SarabunPSK"/>
          <w:sz w:val="32"/>
          <w:szCs w:val="32"/>
        </w:rPr>
        <w:t xml:space="preserve">Thai </w:t>
      </w:r>
      <w:r w:rsidRPr="00491705">
        <w:rPr>
          <w:rFonts w:ascii="TH SarabunPSK" w:hAnsi="TH SarabunPSK" w:cs="TH SarabunPSK"/>
          <w:sz w:val="32"/>
          <w:szCs w:val="32"/>
        </w:rPr>
        <w:lastRenderedPageBreak/>
        <w:t>Pediatric Oncology Group: TPOG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) ในปี </w:t>
      </w:r>
      <w:r w:rsidRPr="00491705">
        <w:rPr>
          <w:rFonts w:ascii="TH SarabunPSK" w:hAnsi="TH SarabunPSK" w:cs="TH SarabunPSK"/>
          <w:sz w:val="32"/>
          <w:szCs w:val="32"/>
        </w:rPr>
        <w:t xml:space="preserve">2546 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โดยเก็บรวบรวมข้อมูลจากโรงพยาบาลประจำจังหวัด จำนวน </w:t>
      </w:r>
      <w:r w:rsidRPr="00491705">
        <w:rPr>
          <w:rFonts w:ascii="TH SarabunPSK" w:hAnsi="TH SarabunPSK" w:cs="TH SarabunPSK"/>
          <w:sz w:val="32"/>
          <w:szCs w:val="32"/>
        </w:rPr>
        <w:t xml:space="preserve">20 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แห่ง โรงเรียนแพทย์ จำนวน </w:t>
      </w:r>
      <w:r w:rsidRPr="00491705">
        <w:rPr>
          <w:rFonts w:ascii="TH SarabunPSK" w:hAnsi="TH SarabunPSK" w:cs="TH SarabunPSK"/>
          <w:sz w:val="32"/>
          <w:szCs w:val="32"/>
        </w:rPr>
        <w:t xml:space="preserve">7 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แห่ง โรงพยาบาลประจำอำเภอ จำนวน </w:t>
      </w:r>
      <w:r w:rsidRPr="00491705">
        <w:rPr>
          <w:rFonts w:ascii="TH SarabunPSK" w:hAnsi="TH SarabunPSK" w:cs="TH SarabunPSK"/>
          <w:sz w:val="32"/>
          <w:szCs w:val="32"/>
        </w:rPr>
        <w:t xml:space="preserve">10 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แห่ง และสถาบันทางการแพทย์ จำนวน </w:t>
      </w:r>
      <w:r w:rsidRPr="00491705">
        <w:rPr>
          <w:rFonts w:ascii="TH SarabunPSK" w:hAnsi="TH SarabunPSK" w:cs="TH SarabunPSK"/>
          <w:sz w:val="32"/>
          <w:szCs w:val="32"/>
        </w:rPr>
        <w:t>3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 แห่ง ซึ่งใช้เกณฑ์การวินิจฉัยโรคตาม </w:t>
      </w:r>
      <w:r w:rsidRPr="00491705">
        <w:rPr>
          <w:rFonts w:ascii="TH SarabunPSK" w:hAnsi="TH SarabunPSK" w:cs="TH SarabunPSK"/>
          <w:sz w:val="32"/>
          <w:szCs w:val="32"/>
        </w:rPr>
        <w:t>International Childhood Cancer Classification (ICCC)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 พบเด็กป่วยรายใหม่ที่มีอายุต่ำกว่า </w:t>
      </w:r>
      <w:r w:rsidRPr="00491705">
        <w:rPr>
          <w:rFonts w:ascii="TH SarabunPSK" w:hAnsi="TH SarabunPSK" w:cs="TH SarabunPSK"/>
          <w:sz w:val="32"/>
          <w:szCs w:val="32"/>
        </w:rPr>
        <w:t xml:space="preserve">15 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ปี จำนวน </w:t>
      </w:r>
      <w:r w:rsidRPr="00491705">
        <w:rPr>
          <w:rFonts w:ascii="TH SarabunPSK" w:hAnsi="TH SarabunPSK" w:cs="TH SarabunPSK"/>
          <w:sz w:val="32"/>
          <w:szCs w:val="32"/>
        </w:rPr>
        <w:t xml:space="preserve">999 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ราย ในจำนวนนี้เจ็บป่วยด้วยโรคมะเร็งเม็ดเลือดขาวมากที่สุดคิดเป็นร้อยละ </w:t>
      </w:r>
      <w:r w:rsidRPr="00491705">
        <w:rPr>
          <w:rFonts w:ascii="TH SarabunPSK" w:hAnsi="TH SarabunPSK" w:cs="TH SarabunPSK"/>
          <w:sz w:val="32"/>
          <w:szCs w:val="32"/>
        </w:rPr>
        <w:t xml:space="preserve">52  </w:t>
      </w:r>
      <w:r w:rsidRPr="00491705">
        <w:rPr>
          <w:rFonts w:ascii="TH SarabunPSK" w:hAnsi="TH SarabunPSK" w:cs="TH SarabunPSK"/>
          <w:sz w:val="32"/>
          <w:szCs w:val="32"/>
          <w:cs/>
        </w:rPr>
        <w:t>(</w:t>
      </w:r>
      <w:r w:rsidRPr="00491705">
        <w:rPr>
          <w:rFonts w:ascii="TH SarabunPSK" w:hAnsi="TH SarabunPSK" w:cs="TH SarabunPSK"/>
          <w:sz w:val="32"/>
          <w:szCs w:val="32"/>
        </w:rPr>
        <w:t xml:space="preserve">529 </w:t>
      </w:r>
      <w:r w:rsidRPr="00491705">
        <w:rPr>
          <w:rFonts w:ascii="TH SarabunPSK" w:hAnsi="TH SarabunPSK" w:cs="TH SarabunPSK"/>
          <w:sz w:val="32"/>
          <w:szCs w:val="32"/>
          <w:cs/>
        </w:rPr>
        <w:t>ราย) จากมะเร็งทั้งหมด เมื่อจำแนกชนิดของมะเร็งเม็ดเลือดขาว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พบว่าร้อยละ </w:t>
      </w:r>
      <w:r w:rsidRPr="00491705">
        <w:rPr>
          <w:rFonts w:ascii="TH SarabunPSK" w:hAnsi="TH SarabunPSK" w:cs="TH SarabunPSK"/>
          <w:sz w:val="32"/>
          <w:szCs w:val="32"/>
        </w:rPr>
        <w:t xml:space="preserve">73.5 </w:t>
      </w:r>
      <w:r w:rsidRPr="00491705">
        <w:rPr>
          <w:rFonts w:ascii="TH SarabunPSK" w:hAnsi="TH SarabunPSK" w:cs="TH SarabunPSK"/>
          <w:sz w:val="32"/>
          <w:szCs w:val="32"/>
          <w:cs/>
        </w:rPr>
        <w:t>เป็นชนิด</w:t>
      </w:r>
      <w:r w:rsidRPr="00491705">
        <w:rPr>
          <w:rFonts w:ascii="TH SarabunPSK" w:hAnsi="TH SarabunPSK" w:cs="TH SarabunPSK"/>
          <w:sz w:val="32"/>
          <w:szCs w:val="32"/>
        </w:rPr>
        <w:t xml:space="preserve"> Acute lymphoblastic leukemia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91705">
        <w:rPr>
          <w:rFonts w:ascii="TH SarabunPSK" w:hAnsi="TH SarabunPSK" w:cs="TH SarabunPSK"/>
          <w:sz w:val="32"/>
          <w:szCs w:val="32"/>
        </w:rPr>
        <w:t xml:space="preserve">389 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ราย) และร้อยละ </w:t>
      </w:r>
      <w:r w:rsidRPr="00491705">
        <w:rPr>
          <w:rFonts w:ascii="TH SarabunPSK" w:hAnsi="TH SarabunPSK" w:cs="TH SarabunPSK"/>
          <w:sz w:val="32"/>
          <w:szCs w:val="32"/>
        </w:rPr>
        <w:t xml:space="preserve">38.9 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เป็นชนิด </w:t>
      </w:r>
      <w:r w:rsidRPr="00491705">
        <w:rPr>
          <w:rFonts w:ascii="TH SarabunPSK" w:hAnsi="TH SarabunPSK" w:cs="TH SarabunPSK"/>
          <w:sz w:val="32"/>
          <w:szCs w:val="32"/>
        </w:rPr>
        <w:t xml:space="preserve">Acute Myelogenous leukemia </w:t>
      </w:r>
      <w:r w:rsidRPr="00491705">
        <w:rPr>
          <w:rFonts w:ascii="TH SarabunPSK" w:hAnsi="TH SarabunPSK" w:cs="TH SarabunPSK"/>
          <w:sz w:val="32"/>
          <w:szCs w:val="32"/>
          <w:cs/>
        </w:rPr>
        <w:t>(</w:t>
      </w:r>
      <w:r w:rsidRPr="00491705">
        <w:rPr>
          <w:rFonts w:ascii="TH SarabunPSK" w:hAnsi="TH SarabunPSK" w:cs="TH SarabunPSK"/>
          <w:sz w:val="32"/>
          <w:szCs w:val="32"/>
        </w:rPr>
        <w:t>119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 ราย) รองลงมาคือเนื้องอกในระบบประสาทและไขสันหลังคิดเป็นร้อยละ </w:t>
      </w:r>
      <w:r w:rsidRPr="00491705">
        <w:rPr>
          <w:rFonts w:ascii="TH SarabunPSK" w:hAnsi="TH SarabunPSK" w:cs="TH SarabunPSK"/>
          <w:sz w:val="32"/>
          <w:szCs w:val="32"/>
        </w:rPr>
        <w:t>10.2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91705">
        <w:rPr>
          <w:rFonts w:ascii="TH SarabunPSK" w:hAnsi="TH SarabunPSK" w:cs="TH SarabunPSK"/>
          <w:sz w:val="32"/>
          <w:szCs w:val="32"/>
        </w:rPr>
        <w:t xml:space="preserve">102 </w:t>
      </w:r>
      <w:r w:rsidRPr="00491705">
        <w:rPr>
          <w:rFonts w:ascii="TH SarabunPSK" w:hAnsi="TH SarabunPSK" w:cs="TH SarabunPSK"/>
          <w:sz w:val="32"/>
          <w:szCs w:val="32"/>
          <w:cs/>
        </w:rPr>
        <w:t>ราย) ของมะเร็งทั้งหมด</w:t>
      </w:r>
      <w:r w:rsidRPr="00491705">
        <w:rPr>
          <w:rFonts w:ascii="TH SarabunPSK" w:hAnsi="TH SarabunPSK" w:cs="TH SarabunPSK"/>
          <w:sz w:val="32"/>
          <w:szCs w:val="32"/>
        </w:rPr>
        <w:t xml:space="preserve"> 9.0 % </w:t>
      </w:r>
      <w:r w:rsidRPr="00491705">
        <w:rPr>
          <w:rFonts w:ascii="TH SarabunPSK" w:hAnsi="TH SarabunPSK" w:cs="TH SarabunPSK"/>
          <w:sz w:val="32"/>
          <w:szCs w:val="32"/>
          <w:cs/>
        </w:rPr>
        <w:t>และมะเร็งต่อมน้ำเหลืองคิดเป็นร้อยละ  (</w:t>
      </w:r>
      <w:r w:rsidRPr="00491705">
        <w:rPr>
          <w:rFonts w:ascii="TH SarabunPSK" w:hAnsi="TH SarabunPSK" w:cs="TH SarabunPSK"/>
          <w:sz w:val="32"/>
          <w:szCs w:val="32"/>
        </w:rPr>
        <w:t xml:space="preserve">67 </w:t>
      </w:r>
      <w:r w:rsidRPr="00491705">
        <w:rPr>
          <w:rFonts w:ascii="TH SarabunPSK" w:hAnsi="TH SarabunPSK" w:cs="TH SarabunPSK"/>
          <w:sz w:val="32"/>
          <w:szCs w:val="32"/>
          <w:cs/>
        </w:rPr>
        <w:t>ราย) จากมะเร็งทั้งหมด เมื่อจำแนกชนิดของมะเร็งต่อมน้ำเหลือง พบว่าเป็นชนิด</w:t>
      </w:r>
      <w:r w:rsidRPr="00491705">
        <w:rPr>
          <w:rStyle w:val="A00"/>
          <w:rFonts w:ascii="TH SarabunPSK" w:hAnsi="TH SarabunPSK" w:cs="TH SarabunPSK"/>
          <w:sz w:val="32"/>
          <w:szCs w:val="32"/>
        </w:rPr>
        <w:t xml:space="preserve"> Hodgkin lymphoma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91705">
        <w:rPr>
          <w:rFonts w:ascii="TH SarabunPSK" w:hAnsi="TH SarabunPSK" w:cs="TH SarabunPSK"/>
          <w:sz w:val="32"/>
          <w:szCs w:val="32"/>
        </w:rPr>
        <w:t xml:space="preserve">24 </w:t>
      </w:r>
      <w:r w:rsidRPr="00491705">
        <w:rPr>
          <w:rFonts w:ascii="TH SarabunPSK" w:hAnsi="TH SarabunPSK" w:cs="TH SarabunPSK"/>
          <w:sz w:val="32"/>
          <w:szCs w:val="32"/>
          <w:cs/>
        </w:rPr>
        <w:t>ราย) และชนิด</w:t>
      </w:r>
      <w:r w:rsidRPr="00491705">
        <w:rPr>
          <w:rStyle w:val="A00"/>
          <w:rFonts w:ascii="TH SarabunPSK" w:hAnsi="TH SarabunPSK" w:cs="TH SarabunPSK"/>
          <w:sz w:val="32"/>
          <w:szCs w:val="32"/>
        </w:rPr>
        <w:t xml:space="preserve"> non-Hodgkin lymphoma </w:t>
      </w:r>
      <w:r w:rsidRPr="00491705">
        <w:rPr>
          <w:rStyle w:val="A00"/>
          <w:rFonts w:ascii="TH SarabunPSK" w:hAnsi="TH SarabunPSK" w:cs="TH SarabunPSK"/>
          <w:sz w:val="32"/>
          <w:szCs w:val="32"/>
          <w:cs/>
        </w:rPr>
        <w:t>(</w:t>
      </w:r>
      <w:r w:rsidRPr="00491705">
        <w:rPr>
          <w:rFonts w:ascii="TH SarabunPSK" w:hAnsi="TH SarabunPSK" w:cs="TH SarabunPSK"/>
          <w:sz w:val="32"/>
          <w:szCs w:val="32"/>
        </w:rPr>
        <w:t>44</w:t>
      </w:r>
      <w:r w:rsidRPr="00491705">
        <w:rPr>
          <w:rStyle w:val="A00"/>
          <w:rFonts w:ascii="TH SarabunPSK" w:hAnsi="TH SarabunPSK" w:cs="TH SarabunPSK"/>
          <w:sz w:val="32"/>
          <w:szCs w:val="32"/>
          <w:cs/>
        </w:rPr>
        <w:t>ราย)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91705">
        <w:rPr>
          <w:rFonts w:ascii="TH SarabunPSK" w:hAnsi="TH SarabunPSK" w:cs="TH SarabunPSK"/>
          <w:sz w:val="32"/>
          <w:szCs w:val="32"/>
        </w:rPr>
        <w:t>TPOG, 2007</w:t>
      </w:r>
      <w:r w:rsidRPr="00491705">
        <w:rPr>
          <w:rFonts w:ascii="TH SarabunPSK" w:hAnsi="TH SarabunPSK" w:cs="TH SarabunPSK"/>
          <w:sz w:val="32"/>
          <w:szCs w:val="32"/>
          <w:cs/>
        </w:rPr>
        <w:t>) หลังจากนั้นไม่พบรายงานว่ามีการสำรวจจำนวนผู้ป่วยเด็กโรคมะเร็งในระดับมหาภาคเช่นนี้อีก แต่จากการสำรวจในจังหวัดขอนแก่น ซึ่งเก็บข้อมูลในระยะยาวตั้งแต่ปี พ</w:t>
      </w:r>
      <w:r w:rsidRPr="00491705">
        <w:rPr>
          <w:rFonts w:ascii="TH SarabunPSK" w:hAnsi="TH SarabunPSK" w:cs="TH SarabunPSK"/>
          <w:sz w:val="32"/>
          <w:szCs w:val="32"/>
        </w:rPr>
        <w:t>.</w:t>
      </w:r>
      <w:r w:rsidRPr="00491705">
        <w:rPr>
          <w:rFonts w:ascii="TH SarabunPSK" w:hAnsi="TH SarabunPSK" w:cs="TH SarabunPSK"/>
          <w:sz w:val="32"/>
          <w:szCs w:val="32"/>
          <w:cs/>
        </w:rPr>
        <w:t>ศ</w:t>
      </w:r>
      <w:r w:rsidRPr="00491705">
        <w:rPr>
          <w:rFonts w:ascii="TH SarabunPSK" w:hAnsi="TH SarabunPSK" w:cs="TH SarabunPSK"/>
          <w:sz w:val="32"/>
          <w:szCs w:val="32"/>
        </w:rPr>
        <w:t xml:space="preserve">. 2528 </w:t>
      </w:r>
      <w:r w:rsidRPr="00491705">
        <w:rPr>
          <w:rFonts w:ascii="TH SarabunPSK" w:hAnsi="TH SarabunPSK" w:cs="TH SarabunPSK"/>
          <w:sz w:val="32"/>
          <w:szCs w:val="32"/>
          <w:cs/>
        </w:rPr>
        <w:t>ถึง พ</w:t>
      </w:r>
      <w:r w:rsidRPr="00491705">
        <w:rPr>
          <w:rFonts w:ascii="TH SarabunPSK" w:hAnsi="TH SarabunPSK" w:cs="TH SarabunPSK"/>
          <w:sz w:val="32"/>
          <w:szCs w:val="32"/>
        </w:rPr>
        <w:t>.</w:t>
      </w:r>
      <w:r w:rsidRPr="00491705">
        <w:rPr>
          <w:rFonts w:ascii="TH SarabunPSK" w:hAnsi="TH SarabunPSK" w:cs="TH SarabunPSK"/>
          <w:sz w:val="32"/>
          <w:szCs w:val="32"/>
          <w:cs/>
        </w:rPr>
        <w:t>ศ</w:t>
      </w:r>
      <w:r w:rsidRPr="00491705">
        <w:rPr>
          <w:rFonts w:ascii="TH SarabunPSK" w:hAnsi="TH SarabunPSK" w:cs="TH SarabunPSK"/>
          <w:sz w:val="32"/>
          <w:szCs w:val="32"/>
        </w:rPr>
        <w:t>. 2552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 พบว่ามีเด็กป่วยโรคมะเร็งที่ได้รับการวินิจฉัยว่าเป็นโรคมะเร็งรายใหม่ คิดเป็น </w:t>
      </w:r>
      <w:r w:rsidRPr="00491705">
        <w:rPr>
          <w:rFonts w:ascii="TH SarabunPSK" w:hAnsi="TH SarabunPSK" w:cs="TH SarabunPSK"/>
          <w:sz w:val="32"/>
          <w:szCs w:val="32"/>
        </w:rPr>
        <w:t>83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 รายต่อประชากรเด็กหนึ่งล้านคน</w:t>
      </w:r>
      <w:r w:rsidRPr="00491705">
        <w:rPr>
          <w:rFonts w:ascii="TH SarabunPSK" w:hAnsi="TH SarabunPSK" w:cs="TH SarabunPSK"/>
          <w:sz w:val="32"/>
          <w:szCs w:val="32"/>
        </w:rPr>
        <w:t xml:space="preserve"> </w:t>
      </w:r>
      <w:r w:rsidRPr="00491705">
        <w:rPr>
          <w:rFonts w:ascii="TH SarabunPSK" w:hAnsi="TH SarabunPSK" w:cs="TH SarabunPSK"/>
          <w:sz w:val="32"/>
          <w:szCs w:val="32"/>
          <w:cs/>
        </w:rPr>
        <w:t>(</w:t>
      </w:r>
      <w:r w:rsidRPr="00491705">
        <w:rPr>
          <w:rFonts w:ascii="TH SarabunPSK" w:hAnsi="TH SarabunPSK" w:cs="TH SarabunPSK"/>
          <w:sz w:val="32"/>
          <w:szCs w:val="32"/>
        </w:rPr>
        <w:t>Wiangnon et al., 2014</w:t>
      </w:r>
      <w:r w:rsidRPr="00491705">
        <w:rPr>
          <w:rFonts w:ascii="TH SarabunPSK" w:hAnsi="TH SarabunPSK" w:cs="TH SarabunPSK"/>
          <w:sz w:val="32"/>
          <w:szCs w:val="32"/>
          <w:cs/>
        </w:rPr>
        <w:t>) นอกจากนี้ยังมีการสำรวจของโรงพยาบาลรามาธิบดี มหาวิทยาลัยมหิดล ในปี พ</w:t>
      </w:r>
      <w:r w:rsidRPr="00491705">
        <w:rPr>
          <w:rFonts w:ascii="TH SarabunPSK" w:hAnsi="TH SarabunPSK" w:cs="TH SarabunPSK"/>
          <w:sz w:val="32"/>
          <w:szCs w:val="32"/>
        </w:rPr>
        <w:t>.</w:t>
      </w:r>
      <w:r w:rsidRPr="00491705">
        <w:rPr>
          <w:rFonts w:ascii="TH SarabunPSK" w:hAnsi="TH SarabunPSK" w:cs="TH SarabunPSK"/>
          <w:sz w:val="32"/>
          <w:szCs w:val="32"/>
          <w:cs/>
        </w:rPr>
        <w:t>ศ</w:t>
      </w:r>
      <w:r w:rsidRPr="00491705">
        <w:rPr>
          <w:rFonts w:ascii="TH SarabunPSK" w:hAnsi="TH SarabunPSK" w:cs="TH SarabunPSK"/>
          <w:sz w:val="32"/>
          <w:szCs w:val="32"/>
        </w:rPr>
        <w:t>.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91705">
        <w:rPr>
          <w:rFonts w:ascii="TH SarabunPSK" w:hAnsi="TH SarabunPSK" w:cs="TH SarabunPSK"/>
          <w:sz w:val="32"/>
          <w:szCs w:val="32"/>
        </w:rPr>
        <w:t xml:space="preserve">2556 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พบว่ามีเด็กป่วยอายุต่ำกว่า </w:t>
      </w:r>
      <w:r w:rsidRPr="00491705">
        <w:rPr>
          <w:rFonts w:ascii="TH SarabunPSK" w:hAnsi="TH SarabunPSK" w:cs="TH SarabunPSK"/>
          <w:sz w:val="32"/>
          <w:szCs w:val="32"/>
        </w:rPr>
        <w:t xml:space="preserve">15 </w:t>
      </w:r>
      <w:r w:rsidRPr="00491705">
        <w:rPr>
          <w:rFonts w:ascii="TH SarabunPSK" w:hAnsi="TH SarabunPSK" w:cs="TH SarabunPSK"/>
          <w:sz w:val="32"/>
          <w:szCs w:val="32"/>
          <w:cs/>
        </w:rPr>
        <w:t xml:space="preserve">ปีที่ได้รับการวินิจฉัยว่าเป็นโรคมะเร็งรายใหม่จำนวน </w:t>
      </w:r>
      <w:r w:rsidRPr="00491705">
        <w:rPr>
          <w:rFonts w:ascii="TH SarabunPSK" w:hAnsi="TH SarabunPSK" w:cs="TH SarabunPSK"/>
          <w:sz w:val="32"/>
          <w:szCs w:val="32"/>
        </w:rPr>
        <w:t xml:space="preserve">82 </w:t>
      </w:r>
      <w:r w:rsidRPr="00491705">
        <w:rPr>
          <w:rFonts w:ascii="TH SarabunPSK" w:hAnsi="TH SarabunPSK" w:cs="TH SarabunPSK"/>
          <w:sz w:val="32"/>
          <w:szCs w:val="32"/>
          <w:cs/>
        </w:rPr>
        <w:t>ราย</w:t>
      </w:r>
      <w:r w:rsidRPr="00491705">
        <w:rPr>
          <w:rFonts w:ascii="TH SarabunPSK" w:hAnsi="TH SarabunPSK" w:cs="TH SarabunPSK"/>
          <w:sz w:val="32"/>
          <w:szCs w:val="32"/>
        </w:rPr>
        <w:t xml:space="preserve"> </w:t>
      </w:r>
      <w:r w:rsidRPr="00491705">
        <w:rPr>
          <w:rFonts w:ascii="TH SarabunPSK" w:hAnsi="TH SarabunPSK" w:cs="TH SarabunPSK"/>
          <w:sz w:val="32"/>
          <w:szCs w:val="32"/>
          <w:cs/>
        </w:rPr>
        <w:t>(หน่วยบริการข้อมูล ฝ่ายเอกสารสารสนเทศ โรงพยาบาลรามาธิบดี</w:t>
      </w:r>
      <w:r w:rsidRPr="00491705">
        <w:rPr>
          <w:rFonts w:ascii="TH SarabunPSK" w:hAnsi="TH SarabunPSK" w:cs="TH SarabunPSK"/>
          <w:sz w:val="32"/>
          <w:szCs w:val="32"/>
        </w:rPr>
        <w:t>, 2556</w:t>
      </w:r>
      <w:r w:rsidRPr="00491705">
        <w:rPr>
          <w:rFonts w:ascii="TH SarabunPSK" w:hAnsi="TH SarabunPSK" w:cs="TH SarabunPSK"/>
          <w:sz w:val="32"/>
          <w:szCs w:val="32"/>
          <w:cs/>
        </w:rPr>
        <w:t>)</w:t>
      </w:r>
    </w:p>
    <w:p w14:paraId="52B7BC2A" w14:textId="77777777" w:rsidR="004426C0" w:rsidRPr="003B13F0" w:rsidRDefault="004426C0" w:rsidP="004426C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13F0">
        <w:rPr>
          <w:rFonts w:ascii="TH SarabunPSK" w:hAnsi="TH SarabunPSK" w:cs="TH SarabunPSK"/>
          <w:sz w:val="32"/>
          <w:szCs w:val="32"/>
          <w:cs/>
        </w:rPr>
        <w:t xml:space="preserve">โรคมะเร็งแม้เป็นโรคที่ร้ายแรงแต่สามารถรักษาให้หายขาดได้หากได้รับการรักษาที่เหมาะสม เด็กป่วยโรคมะเร็งมีโอกาสรอดชีวิตและสามารถมีชีวิตอยู่ในระยะเวลาเกิน </w:t>
      </w:r>
      <w:r w:rsidRPr="003B13F0">
        <w:rPr>
          <w:rFonts w:ascii="TH SarabunPSK" w:hAnsi="TH SarabunPSK" w:cs="TH SarabunPSK"/>
          <w:sz w:val="32"/>
          <w:szCs w:val="32"/>
        </w:rPr>
        <w:t>5</w:t>
      </w:r>
      <w:r w:rsidRPr="003B13F0">
        <w:rPr>
          <w:rFonts w:ascii="TH SarabunPSK" w:hAnsi="TH SarabunPSK" w:cs="TH SarabunPSK"/>
          <w:sz w:val="32"/>
          <w:szCs w:val="32"/>
          <w:cs/>
        </w:rPr>
        <w:t xml:space="preserve"> ปีได้ถึงร้อยละ </w:t>
      </w:r>
      <w:r w:rsidRPr="003B13F0">
        <w:rPr>
          <w:rFonts w:ascii="TH SarabunPSK" w:hAnsi="TH SarabunPSK" w:cs="TH SarabunPSK"/>
          <w:sz w:val="32"/>
          <w:szCs w:val="32"/>
        </w:rPr>
        <w:t xml:space="preserve">80 </w:t>
      </w:r>
      <w:r w:rsidRPr="003B13F0">
        <w:rPr>
          <w:rFonts w:ascii="TH SarabunPSK" w:hAnsi="TH SarabunPSK" w:cs="TH SarabunPSK"/>
          <w:sz w:val="32"/>
          <w:szCs w:val="32"/>
          <w:cs/>
        </w:rPr>
        <w:t>(</w:t>
      </w:r>
      <w:r w:rsidRPr="003B13F0">
        <w:rPr>
          <w:rFonts w:ascii="TH SarabunPSK" w:eastAsia="Times New Roman" w:hAnsi="TH SarabunPSK" w:cs="TH SarabunPSK"/>
          <w:sz w:val="32"/>
          <w:szCs w:val="32"/>
        </w:rPr>
        <w:t>Howlader et al., 2013; Murphy, Xu, &amp; Kochanek, 2013)</w:t>
      </w:r>
      <w:r w:rsidRPr="003B13F0">
        <w:rPr>
          <w:rFonts w:ascii="TH SarabunPSK" w:hAnsi="TH SarabunPSK" w:cs="TH SarabunPSK"/>
          <w:sz w:val="32"/>
          <w:szCs w:val="32"/>
        </w:rPr>
        <w:t xml:space="preserve"> </w:t>
      </w:r>
      <w:r w:rsidRPr="003B13F0">
        <w:rPr>
          <w:rFonts w:ascii="TH SarabunPSK" w:hAnsi="TH SarabunPSK" w:cs="TH SarabunPSK"/>
          <w:sz w:val="32"/>
          <w:szCs w:val="32"/>
          <w:cs/>
        </w:rPr>
        <w:t xml:space="preserve">สำหรับในประเทศไทยมีโอกาสรอดชีวิตและสามารถมีชีวิตอยู่ในระยะเวลาเกิน </w:t>
      </w:r>
      <w:r w:rsidRPr="003B13F0">
        <w:rPr>
          <w:rFonts w:ascii="TH SarabunPSK" w:hAnsi="TH SarabunPSK" w:cs="TH SarabunPSK"/>
          <w:sz w:val="32"/>
          <w:szCs w:val="32"/>
        </w:rPr>
        <w:t>3.5</w:t>
      </w:r>
      <w:r w:rsidRPr="003B13F0">
        <w:rPr>
          <w:rFonts w:ascii="TH SarabunPSK" w:hAnsi="TH SarabunPSK" w:cs="TH SarabunPSK"/>
          <w:sz w:val="32"/>
          <w:szCs w:val="32"/>
          <w:cs/>
        </w:rPr>
        <w:t xml:space="preserve"> ปีได้ถึงร้อยละ </w:t>
      </w:r>
      <w:r w:rsidRPr="003B13F0">
        <w:rPr>
          <w:rFonts w:ascii="TH SarabunPSK" w:hAnsi="TH SarabunPSK" w:cs="TH SarabunPSK"/>
          <w:sz w:val="32"/>
          <w:szCs w:val="32"/>
        </w:rPr>
        <w:t>60</w:t>
      </w:r>
      <w:r w:rsidRPr="003B13F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B13F0">
        <w:rPr>
          <w:rFonts w:ascii="TH SarabunPSK" w:hAnsi="TH SarabunPSK" w:cs="TH SarabunPSK"/>
          <w:sz w:val="32"/>
          <w:szCs w:val="32"/>
        </w:rPr>
        <w:t>TPOG, 2007</w:t>
      </w:r>
      <w:r w:rsidRPr="003B13F0">
        <w:rPr>
          <w:rFonts w:ascii="TH SarabunPSK" w:hAnsi="TH SarabunPSK" w:cs="TH SarabunPSK"/>
          <w:sz w:val="32"/>
          <w:szCs w:val="32"/>
          <w:cs/>
        </w:rPr>
        <w:t>)</w:t>
      </w:r>
      <w:r w:rsidRPr="003B13F0">
        <w:rPr>
          <w:rFonts w:ascii="TH SarabunPSK" w:hAnsi="TH SarabunPSK" w:cs="TH SarabunPSK"/>
          <w:sz w:val="32"/>
          <w:szCs w:val="32"/>
        </w:rPr>
        <w:t xml:space="preserve"> </w:t>
      </w:r>
      <w:r w:rsidRPr="003B13F0">
        <w:rPr>
          <w:rFonts w:ascii="TH SarabunPSK" w:hAnsi="TH SarabunPSK" w:cs="TH SarabunPSK"/>
          <w:sz w:val="32"/>
          <w:szCs w:val="32"/>
          <w:cs/>
        </w:rPr>
        <w:t>การรักษาในปัจจุบันมีหลายวิธี เช่นการให้เคมีบำบัด รังสีรักษา การผ่าตัด การเปลี่ยนถ่ายไขกระดูก ซึ่งการให้เคมีบำบัด (</w:t>
      </w:r>
      <w:r w:rsidRPr="003B13F0">
        <w:rPr>
          <w:rFonts w:ascii="TH SarabunPSK" w:hAnsi="TH SarabunPSK" w:cs="TH SarabunPSK"/>
          <w:sz w:val="32"/>
          <w:szCs w:val="32"/>
        </w:rPr>
        <w:t>Chemotherapy</w:t>
      </w:r>
      <w:r w:rsidRPr="003B13F0">
        <w:rPr>
          <w:rFonts w:ascii="TH SarabunPSK" w:hAnsi="TH SarabunPSK" w:cs="TH SarabunPSK"/>
          <w:sz w:val="32"/>
          <w:szCs w:val="32"/>
          <w:cs/>
        </w:rPr>
        <w:t>) นับเป็นวิธีการรักษาที่มีประสิทธิภาพสูงและมีความสำคัญในการเพิ่มอัตราการรอดชีวิตของเด็กป่วยโรคมะเร็ง</w:t>
      </w:r>
      <w:r w:rsidRPr="003B13F0">
        <w:rPr>
          <w:rFonts w:ascii="TH SarabunPSK" w:hAnsi="TH SarabunPSK" w:cs="TH SarabunPSK"/>
          <w:sz w:val="32"/>
          <w:szCs w:val="32"/>
        </w:rPr>
        <w:t xml:space="preserve"> </w:t>
      </w:r>
      <w:r w:rsidRPr="003B13F0">
        <w:rPr>
          <w:rFonts w:ascii="TH SarabunPSK" w:hAnsi="TH SarabunPSK" w:cs="TH SarabunPSK"/>
          <w:sz w:val="32"/>
          <w:szCs w:val="32"/>
          <w:cs/>
        </w:rPr>
        <w:t>จึงเป็นวิธีการที่นิยมนำมาใช้ในการรักษาในปัจจุบันอย่างแพร่หลายโดยการให้เคมีบำบัดนั้นเป็นการใช้ยาหรือสารเคมีที่มีฤทธิ์ในการยับยั้งการเจริญเติบโตของเซลล์มะเร็งรวมถึงสามารถทำลายเซลล์มะเร็งได้ ลักษณะพิเศษของยาเคมีบำบัดคือสามารถออกฤทธิ์ต่อเซลล์ที่มีการแบ่งตัวเท่านั้น โดยออกฤทธิ์ไปขัดขวางการแบ่งตัวของเซลล์ทั้งในลักษณะการยับยั้งการสังเคราะห์สารพันธุกรรม (</w:t>
      </w:r>
      <w:r w:rsidRPr="003B13F0">
        <w:rPr>
          <w:rFonts w:ascii="TH SarabunPSK" w:hAnsi="TH SarabunPSK" w:cs="TH SarabunPSK"/>
          <w:sz w:val="32"/>
          <w:szCs w:val="32"/>
        </w:rPr>
        <w:t>DNA</w:t>
      </w:r>
      <w:r w:rsidRPr="003B13F0">
        <w:rPr>
          <w:rFonts w:ascii="TH SarabunPSK" w:hAnsi="TH SarabunPSK" w:cs="TH SarabunPSK"/>
          <w:sz w:val="32"/>
          <w:szCs w:val="32"/>
          <w:cs/>
        </w:rPr>
        <w:t xml:space="preserve">) โดยตรง หรือการออกฤทธิ์ยังยั้งการสร้าง </w:t>
      </w:r>
      <w:r w:rsidRPr="003B13F0">
        <w:rPr>
          <w:rFonts w:ascii="TH SarabunPSK" w:hAnsi="TH SarabunPSK" w:cs="TH SarabunPSK"/>
          <w:sz w:val="32"/>
          <w:szCs w:val="32"/>
        </w:rPr>
        <w:t xml:space="preserve">mRNA </w:t>
      </w:r>
      <w:r w:rsidRPr="003B13F0">
        <w:rPr>
          <w:rFonts w:ascii="TH SarabunPSK" w:hAnsi="TH SarabunPSK" w:cs="TH SarabunPSK"/>
          <w:sz w:val="32"/>
          <w:szCs w:val="32"/>
          <w:cs/>
        </w:rPr>
        <w:t>(</w:t>
      </w:r>
      <w:r w:rsidRPr="003B13F0">
        <w:rPr>
          <w:rFonts w:ascii="TH SarabunPSK" w:hAnsi="TH SarabunPSK" w:cs="TH SarabunPSK"/>
          <w:sz w:val="32"/>
          <w:szCs w:val="32"/>
        </w:rPr>
        <w:t>transcription</w:t>
      </w:r>
      <w:r w:rsidRPr="003B13F0">
        <w:rPr>
          <w:rFonts w:ascii="TH SarabunPSK" w:hAnsi="TH SarabunPSK" w:cs="TH SarabunPSK"/>
          <w:sz w:val="32"/>
          <w:szCs w:val="32"/>
          <w:cs/>
        </w:rPr>
        <w:t>) และโปรตีน (</w:t>
      </w:r>
      <w:r w:rsidRPr="003B13F0">
        <w:rPr>
          <w:rFonts w:ascii="TH SarabunPSK" w:hAnsi="TH SarabunPSK" w:cs="TH SarabunPSK"/>
          <w:sz w:val="32"/>
          <w:szCs w:val="32"/>
        </w:rPr>
        <w:t>translation</w:t>
      </w:r>
      <w:r w:rsidRPr="003B13F0">
        <w:rPr>
          <w:rFonts w:ascii="TH SarabunPSK" w:hAnsi="TH SarabunPSK" w:cs="TH SarabunPSK"/>
          <w:sz w:val="32"/>
          <w:szCs w:val="32"/>
          <w:cs/>
        </w:rPr>
        <w:t xml:space="preserve">) ที่จำเป็นสำหรับการแบ่งตัวของเซลล์ นอกจากนี้ยาบางตัวยังสามารถกระตุ้นให้เซลล์มะเร็งตายได้ (พูนสุข </w:t>
      </w:r>
      <w:proofErr w:type="spellStart"/>
      <w:r w:rsidRPr="003B13F0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3B13F0">
        <w:rPr>
          <w:rFonts w:ascii="TH SarabunPSK" w:hAnsi="TH SarabunPSK" w:cs="TH SarabunPSK"/>
          <w:sz w:val="32"/>
          <w:szCs w:val="32"/>
          <w:cs/>
        </w:rPr>
        <w:t>ริพูล</w:t>
      </w:r>
      <w:r w:rsidRPr="003B13F0">
        <w:rPr>
          <w:rFonts w:ascii="TH SarabunPSK" w:hAnsi="TH SarabunPSK" w:cs="TH SarabunPSK"/>
          <w:sz w:val="32"/>
          <w:szCs w:val="32"/>
        </w:rPr>
        <w:t xml:space="preserve">, 2554; </w:t>
      </w:r>
      <w:r w:rsidRPr="003B13F0">
        <w:rPr>
          <w:rFonts w:ascii="TH SarabunPSK" w:hAnsi="TH SarabunPSK" w:cs="TH SarabunPSK"/>
          <w:sz w:val="32"/>
          <w:szCs w:val="32"/>
          <w:cs/>
        </w:rPr>
        <w:t>สาคร พรประเสริฐ</w:t>
      </w:r>
      <w:r w:rsidRPr="003B13F0">
        <w:rPr>
          <w:rFonts w:ascii="TH SarabunPSK" w:hAnsi="TH SarabunPSK" w:cs="TH SarabunPSK"/>
          <w:sz w:val="32"/>
          <w:szCs w:val="32"/>
        </w:rPr>
        <w:t xml:space="preserve">, 2553; </w:t>
      </w:r>
      <w:r w:rsidRPr="003B13F0">
        <w:rPr>
          <w:rFonts w:ascii="TH SarabunPSK" w:hAnsi="TH SarabunPSK" w:cs="TH SarabunPSK"/>
          <w:sz w:val="32"/>
          <w:szCs w:val="32"/>
          <w:cs/>
        </w:rPr>
        <w:t>อาคม วิเชียรศิลป์</w:t>
      </w:r>
      <w:r w:rsidRPr="003B13F0">
        <w:rPr>
          <w:rFonts w:ascii="TH SarabunPSK" w:hAnsi="TH SarabunPSK" w:cs="TH SarabunPSK"/>
          <w:sz w:val="32"/>
          <w:szCs w:val="32"/>
        </w:rPr>
        <w:t>, 2545</w:t>
      </w:r>
      <w:r w:rsidRPr="003B13F0">
        <w:rPr>
          <w:rFonts w:ascii="TH SarabunPSK" w:hAnsi="TH SarabunPSK" w:cs="TH SarabunPSK"/>
          <w:sz w:val="32"/>
          <w:szCs w:val="32"/>
          <w:cs/>
        </w:rPr>
        <w:t>)</w:t>
      </w:r>
    </w:p>
    <w:p w14:paraId="6E03C431" w14:textId="05CBF837" w:rsidR="00491705" w:rsidRPr="00A85BFF" w:rsidRDefault="00F04DF6" w:rsidP="00F04DF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5EB1">
        <w:rPr>
          <w:rFonts w:ascii="TH SarabunPSK" w:hAnsi="TH SarabunPSK" w:cs="TH SarabunPSK"/>
          <w:sz w:val="32"/>
          <w:szCs w:val="32"/>
          <w:cs/>
        </w:rPr>
        <w:t>ถึงแม้การรักษาด้วยเคมีบำบัดจะเป็นวิธีการรักษาที่มีประสิทธิภาพสูงและมีความสำคัญในการเพิ่มอัตราการรอดชีวิต แต่การให้เคมีบำบัดก็มีผลกระทบต่อเด็กป่วยคือทำให้เกิดอาการข้างเคียงและภาวะแทรกซ้อนที่อาจเป็นอันตรายได้ เช่น คลื่นไส้อาเจียน เบื่ออาหาร ปากอักเสบหรือมีแผลในเยื่อบุช่องปาก ท้องผูก ท้องเสีย ภาวะกดการทำงานของไขกระดูกจากการได้รับเคมีบำบัดส่งผลให้เกิดภาวะซีด อ่อนเพลีย ไม่</w:t>
      </w:r>
      <w:r w:rsidRPr="00D85EB1">
        <w:rPr>
          <w:rFonts w:ascii="TH SarabunPSK" w:hAnsi="TH SarabunPSK" w:cs="TH SarabunPSK"/>
          <w:sz w:val="32"/>
          <w:szCs w:val="32"/>
          <w:cs/>
        </w:rPr>
        <w:lastRenderedPageBreak/>
        <w:t>มีแรง เลือดออกได้ง่ายตามอวัยวะต่างๆ รวมถึงมีโอกาสเกิดการติดเชื้อสูง ผมร่วง กระเพาะปัสสาวะอักเสบชนิดมีเลือดออก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5EB1">
        <w:rPr>
          <w:rFonts w:ascii="TH SarabunPSK" w:hAnsi="TH SarabunPSK" w:cs="TH SarabunPSK"/>
          <w:sz w:val="32"/>
          <w:szCs w:val="32"/>
          <w:cs/>
        </w:rPr>
        <w:t>การเจ็บป่วยด้วยโรคมะเร็งและรับการรักษาด้วยเคมีบำบัดนั้นไม่เพียงเกิดอาการข้างเคียงและภาวะแทรกซ้อนในระยะสั้นเท่านั้นยังส่งผลในระยะยาวอีกด้วย จากการทบทวนวรรณกรรมพบว่าเด็กป่วยโรคมะเร็งเม็ดเลือดขาวชนิดเฉียบพลันแบบลิมป์</w:t>
      </w:r>
      <w:proofErr w:type="spellStart"/>
      <w:r w:rsidRPr="00D85EB1">
        <w:rPr>
          <w:rFonts w:ascii="TH SarabunPSK" w:hAnsi="TH SarabunPSK" w:cs="TH SarabunPSK"/>
          <w:sz w:val="32"/>
          <w:szCs w:val="32"/>
          <w:cs/>
        </w:rPr>
        <w:t>โฟ</w:t>
      </w:r>
      <w:proofErr w:type="spellEnd"/>
      <w:r w:rsidRPr="00D85EB1">
        <w:rPr>
          <w:rFonts w:ascii="TH SarabunPSK" w:hAnsi="TH SarabunPSK" w:cs="TH SarabunPSK"/>
          <w:sz w:val="32"/>
          <w:szCs w:val="32"/>
          <w:cs/>
        </w:rPr>
        <w:t>ไซติก (</w:t>
      </w:r>
      <w:r w:rsidRPr="00D85EB1">
        <w:rPr>
          <w:rFonts w:ascii="TH SarabunPSK" w:hAnsi="TH SarabunPSK" w:cs="TH SarabunPSK"/>
          <w:sz w:val="32"/>
          <w:szCs w:val="32"/>
        </w:rPr>
        <w:t>ALL</w:t>
      </w:r>
      <w:r w:rsidRPr="00D85EB1">
        <w:rPr>
          <w:rFonts w:ascii="TH SarabunPSK" w:hAnsi="TH SarabunPSK" w:cs="TH SarabunPSK"/>
          <w:sz w:val="32"/>
          <w:szCs w:val="32"/>
          <w:cs/>
        </w:rPr>
        <w:t xml:space="preserve">) ที่ได้รับการรักษาด้วยเคมีบำบัดในระยะการป้องกันการเกิดโรคในระบบประสาทส่วนกลาง </w:t>
      </w:r>
      <w:r w:rsidRPr="00D85EB1">
        <w:rPr>
          <w:rFonts w:ascii="TH SarabunPSK" w:hAnsi="TH SarabunPSK" w:cs="TH SarabunPSK"/>
          <w:sz w:val="32"/>
          <w:szCs w:val="32"/>
        </w:rPr>
        <w:t xml:space="preserve">(CNS Prophylaxis) </w:t>
      </w:r>
      <w:r w:rsidRPr="00D85EB1">
        <w:rPr>
          <w:rFonts w:ascii="TH SarabunPSK" w:hAnsi="TH SarabunPSK" w:cs="TH SarabunPSK"/>
          <w:sz w:val="32"/>
          <w:szCs w:val="32"/>
          <w:cs/>
        </w:rPr>
        <w:t>หรือการได้รับเคมีบำบัดร่วมกับรังสีรักษา หรือการได้รับเคมีบำบัดทางไขสันหลัง (</w:t>
      </w:r>
      <w:r w:rsidRPr="00D85EB1">
        <w:rPr>
          <w:rFonts w:ascii="TH SarabunPSK" w:hAnsi="TH SarabunPSK" w:cs="TH SarabunPSK"/>
          <w:sz w:val="32"/>
          <w:szCs w:val="32"/>
        </w:rPr>
        <w:t>intrathecal chemotherapy</w:t>
      </w:r>
      <w:r w:rsidRPr="00D85EB1">
        <w:rPr>
          <w:rFonts w:ascii="TH SarabunPSK" w:hAnsi="TH SarabunPSK" w:cs="TH SarabunPSK"/>
          <w:sz w:val="32"/>
          <w:szCs w:val="32"/>
          <w:cs/>
        </w:rPr>
        <w:t>) ในระยะยาวมีโอกาสเกิดผลกระทบต่อสติปัญญา (</w:t>
      </w:r>
      <w:r w:rsidRPr="00D85EB1">
        <w:rPr>
          <w:rFonts w:ascii="TH SarabunPSK" w:hAnsi="TH SarabunPSK" w:cs="TH SarabunPSK"/>
          <w:sz w:val="32"/>
          <w:szCs w:val="32"/>
        </w:rPr>
        <w:t>neurocognitive</w:t>
      </w:r>
      <w:r w:rsidRPr="00D85EB1">
        <w:rPr>
          <w:rFonts w:ascii="TH SarabunPSK" w:hAnsi="TH SarabunPSK" w:cs="TH SarabunPSK"/>
          <w:sz w:val="32"/>
          <w:szCs w:val="32"/>
          <w:cs/>
        </w:rPr>
        <w:t>) คือเด็กป่วยจะมีความสามารถด้านการคำนวณ ความสามารถด้านการพูด ทักษะด้านการมองเห็นและการเคลื่อนไหวที่ผิดปกติเมื่อเทียบกับเด็กปกติ รวมถึงมีการเจริญเติบโตผิดปกติ และมีความเสี่ยงต่อการเกิดมะเร็งเม็ดเลือดขาวชนิดเฉียบพลันแบบ</w:t>
      </w:r>
      <w:proofErr w:type="spellStart"/>
      <w:r w:rsidRPr="00D85EB1">
        <w:rPr>
          <w:rFonts w:ascii="TH SarabunPSK" w:hAnsi="TH SarabunPSK" w:cs="TH SarabunPSK"/>
          <w:sz w:val="32"/>
          <w:szCs w:val="32"/>
          <w:cs/>
        </w:rPr>
        <w:t>ไม</w:t>
      </w:r>
      <w:proofErr w:type="spellEnd"/>
      <w:r w:rsidRPr="00D85EB1">
        <w:rPr>
          <w:rFonts w:ascii="TH SarabunPSK" w:hAnsi="TH SarabunPSK" w:cs="TH SarabunPSK"/>
          <w:sz w:val="32"/>
          <w:szCs w:val="32"/>
          <w:cs/>
        </w:rPr>
        <w:t>อีลอยด์</w:t>
      </w:r>
      <w:r w:rsidRPr="00D85EB1">
        <w:rPr>
          <w:rFonts w:ascii="TH SarabunPSK" w:hAnsi="TH SarabunPSK" w:cs="TH SarabunPSK"/>
          <w:sz w:val="32"/>
          <w:szCs w:val="32"/>
        </w:rPr>
        <w:t xml:space="preserve"> </w:t>
      </w:r>
      <w:r w:rsidRPr="00D85EB1">
        <w:rPr>
          <w:rFonts w:ascii="TH SarabunPSK" w:hAnsi="TH SarabunPSK" w:cs="TH SarabunPSK"/>
          <w:sz w:val="32"/>
          <w:szCs w:val="32"/>
          <w:cs/>
        </w:rPr>
        <w:t>(</w:t>
      </w:r>
      <w:r w:rsidRPr="00D85EB1">
        <w:rPr>
          <w:rFonts w:ascii="TH SarabunPSK" w:hAnsi="TH SarabunPSK" w:cs="TH SarabunPSK"/>
          <w:sz w:val="32"/>
          <w:szCs w:val="32"/>
        </w:rPr>
        <w:t>AML</w:t>
      </w:r>
      <w:r w:rsidRPr="00D85EB1">
        <w:rPr>
          <w:rFonts w:ascii="TH SarabunPSK" w:hAnsi="TH SarabunPSK" w:cs="TH SarabunPSK"/>
          <w:sz w:val="32"/>
          <w:szCs w:val="32"/>
          <w:cs/>
        </w:rPr>
        <w:t>) และมะเร็งต่อมน้ำเหลือง (</w:t>
      </w:r>
      <w:r w:rsidRPr="00D85EB1">
        <w:rPr>
          <w:rFonts w:ascii="TH SarabunPSK" w:hAnsi="TH SarabunPSK" w:cs="TH SarabunPSK"/>
          <w:sz w:val="32"/>
          <w:szCs w:val="32"/>
        </w:rPr>
        <w:t>lymphoma</w:t>
      </w:r>
      <w:r w:rsidRPr="00D85EB1">
        <w:rPr>
          <w:rFonts w:ascii="TH SarabunPSK" w:hAnsi="TH SarabunPSK" w:cs="TH SarabunPSK"/>
          <w:sz w:val="32"/>
          <w:szCs w:val="32"/>
          <w:cs/>
        </w:rPr>
        <w:t>) (</w:t>
      </w:r>
      <w:r w:rsidRPr="00D85EB1">
        <w:rPr>
          <w:rFonts w:ascii="TH SarabunPSK" w:eastAsia="Times New Roman" w:hAnsi="TH SarabunPSK" w:cs="TH SarabunPSK"/>
          <w:sz w:val="32"/>
          <w:szCs w:val="32"/>
        </w:rPr>
        <w:t xml:space="preserve">Brown et al., 1998; Espy, Moore, Kaufmann, Kramer, </w:t>
      </w:r>
      <w:proofErr w:type="spellStart"/>
      <w:r w:rsidRPr="00D85EB1">
        <w:rPr>
          <w:rFonts w:ascii="TH SarabunPSK" w:eastAsia="Times New Roman" w:hAnsi="TH SarabunPSK" w:cs="TH SarabunPSK"/>
          <w:sz w:val="32"/>
          <w:szCs w:val="32"/>
        </w:rPr>
        <w:t>Matthay</w:t>
      </w:r>
      <w:proofErr w:type="spellEnd"/>
      <w:r w:rsidRPr="00D85EB1">
        <w:rPr>
          <w:rFonts w:ascii="TH SarabunPSK" w:eastAsia="Times New Roman" w:hAnsi="TH SarabunPSK" w:cs="TH SarabunPSK"/>
          <w:sz w:val="32"/>
          <w:szCs w:val="32"/>
        </w:rPr>
        <w:t xml:space="preserve">, &amp; Hutter, 2001; Pizzo, &amp; </w:t>
      </w:r>
      <w:proofErr w:type="spellStart"/>
      <w:r w:rsidRPr="00D85EB1">
        <w:rPr>
          <w:rFonts w:ascii="TH SarabunPSK" w:eastAsia="Times New Roman" w:hAnsi="TH SarabunPSK" w:cs="TH SarabunPSK"/>
          <w:sz w:val="32"/>
          <w:szCs w:val="32"/>
        </w:rPr>
        <w:t>Poplack</w:t>
      </w:r>
      <w:proofErr w:type="spellEnd"/>
      <w:r w:rsidRPr="00D85EB1">
        <w:rPr>
          <w:rFonts w:ascii="TH SarabunPSK" w:eastAsia="Times New Roman" w:hAnsi="TH SarabunPSK" w:cs="TH SarabunPSK"/>
          <w:sz w:val="32"/>
          <w:szCs w:val="32"/>
        </w:rPr>
        <w:t>, 2011; Ward, 2014</w:t>
      </w:r>
      <w:r w:rsidRPr="00D85EB1">
        <w:rPr>
          <w:rFonts w:ascii="TH SarabunPSK" w:hAnsi="TH SarabunPSK" w:cs="TH SarabunPSK"/>
          <w:sz w:val="32"/>
          <w:szCs w:val="32"/>
          <w:cs/>
        </w:rPr>
        <w:t>) นอกจากนี้ผลกระทบในระยะยาวภายหลังการรักษาด้วยเคมีบำบัดยังส่งผลต่อระบบสืบพันธุ์ในเด็กป่วยและวัยรุ่นโรคมะเร็งอีกด้วย จากการศึกษาของบรุน</w:t>
      </w:r>
      <w:proofErr w:type="spellStart"/>
      <w:r w:rsidRPr="00D85EB1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 w:rsidRPr="00D85EB1">
        <w:rPr>
          <w:rFonts w:ascii="TH SarabunPSK" w:hAnsi="TH SarabunPSK" w:cs="TH SarabunPSK"/>
          <w:sz w:val="32"/>
          <w:szCs w:val="32"/>
          <w:cs/>
        </w:rPr>
        <w:t>และคณะ (</w:t>
      </w:r>
      <w:r w:rsidRPr="00D85EB1">
        <w:rPr>
          <w:rFonts w:ascii="TH SarabunPSK" w:eastAsia="Times New Roman" w:hAnsi="TH SarabunPSK" w:cs="TH SarabunPSK"/>
          <w:sz w:val="32"/>
          <w:szCs w:val="32"/>
        </w:rPr>
        <w:t>Byrne et al., 1987</w:t>
      </w:r>
      <w:r w:rsidRPr="00D85EB1">
        <w:rPr>
          <w:rFonts w:ascii="TH SarabunPSK" w:hAnsi="TH SarabunPSK" w:cs="TH SarabunPSK"/>
          <w:sz w:val="32"/>
          <w:szCs w:val="32"/>
          <w:cs/>
        </w:rPr>
        <w:t>)</w:t>
      </w:r>
      <w:r w:rsidRPr="00D85EB1">
        <w:rPr>
          <w:rFonts w:ascii="TH SarabunPSK" w:eastAsia="Times New Roman" w:hAnsi="TH SarabunPSK" w:cs="TH SarabunPSK"/>
          <w:sz w:val="32"/>
          <w:szCs w:val="32"/>
          <w:cs/>
        </w:rPr>
        <w:t xml:space="preserve"> ได้ศึกษาถึงผลกระทบ</w:t>
      </w:r>
      <w:r w:rsidRPr="00D85EB1">
        <w:rPr>
          <w:rFonts w:ascii="TH SarabunPSK" w:hAnsi="TH SarabunPSK" w:cs="TH SarabunPSK"/>
          <w:sz w:val="32"/>
          <w:szCs w:val="32"/>
          <w:cs/>
        </w:rPr>
        <w:t>ที่เกิดขึ้นต่อระบบสืบพันธุ์</w:t>
      </w:r>
      <w:r w:rsidRPr="00D85EB1">
        <w:rPr>
          <w:rFonts w:ascii="TH SarabunPSK" w:eastAsia="Times New Roman" w:hAnsi="TH SarabunPSK" w:cs="TH SarabunPSK"/>
          <w:sz w:val="32"/>
          <w:szCs w:val="32"/>
          <w:cs/>
        </w:rPr>
        <w:t xml:space="preserve">ของเด็กป่วยโรคมะเร็งในประเทศสหรัฐอเมริกาจำนวน </w:t>
      </w:r>
      <w:r w:rsidRPr="00D85EB1">
        <w:rPr>
          <w:rFonts w:ascii="TH SarabunPSK" w:eastAsia="Times New Roman" w:hAnsi="TH SarabunPSK" w:cs="TH SarabunPSK"/>
          <w:sz w:val="32"/>
          <w:szCs w:val="32"/>
        </w:rPr>
        <w:t xml:space="preserve">2,283 </w:t>
      </w:r>
      <w:r w:rsidRPr="00D85EB1">
        <w:rPr>
          <w:rFonts w:ascii="TH SarabunPSK" w:eastAsia="Times New Roman" w:hAnsi="TH SarabunPSK" w:cs="TH SarabunPSK"/>
          <w:sz w:val="32"/>
          <w:szCs w:val="32"/>
          <w:cs/>
        </w:rPr>
        <w:t>ราย</w:t>
      </w:r>
      <w:r w:rsidRPr="00D85EB1">
        <w:rPr>
          <w:rFonts w:ascii="TH SarabunPSK" w:hAnsi="TH SarabunPSK" w:cs="TH SarabunPSK"/>
          <w:sz w:val="32"/>
          <w:szCs w:val="32"/>
          <w:cs/>
        </w:rPr>
        <w:t xml:space="preserve">ภายหลังการได้รับการรักษาด้วยเคมีบำบัด </w:t>
      </w:r>
      <w:r w:rsidRPr="00D85EB1">
        <w:rPr>
          <w:rFonts w:ascii="TH SarabunPSK" w:eastAsia="Times New Roman" w:hAnsi="TH SarabunPSK" w:cs="TH SarabunPSK"/>
          <w:sz w:val="32"/>
          <w:szCs w:val="32"/>
          <w:cs/>
        </w:rPr>
        <w:t xml:space="preserve">โดยติดตามเป็นระยะเวลา </w:t>
      </w:r>
      <w:r w:rsidRPr="00D85EB1">
        <w:rPr>
          <w:rFonts w:ascii="TH SarabunPSK" w:eastAsia="Times New Roman" w:hAnsi="TH SarabunPSK" w:cs="TH SarabunPSK"/>
          <w:sz w:val="32"/>
          <w:szCs w:val="32"/>
        </w:rPr>
        <w:t xml:space="preserve">5 </w:t>
      </w:r>
      <w:r w:rsidRPr="00D85EB1">
        <w:rPr>
          <w:rFonts w:ascii="TH SarabunPSK" w:eastAsia="Times New Roman" w:hAnsi="TH SarabunPSK" w:cs="TH SarabunPSK"/>
          <w:sz w:val="32"/>
          <w:szCs w:val="32"/>
          <w:cs/>
        </w:rPr>
        <w:t>ปีภายหลังการวินิจฉัยว่าเป็นโรคมะเร็ง</w:t>
      </w:r>
      <w:r w:rsidRPr="00D85EB1">
        <w:rPr>
          <w:rFonts w:ascii="TH SarabunPSK" w:hAnsi="TH SarabunPSK" w:cs="TH SarabunPSK"/>
          <w:sz w:val="32"/>
          <w:szCs w:val="32"/>
          <w:cs/>
        </w:rPr>
        <w:t xml:space="preserve"> พบว่าเด็กเพศชายที่ได้รับการรักษาด้วยเคมีบำบัดโดยเฉพาะยาในกลุ่ม </w:t>
      </w:r>
      <w:r w:rsidRPr="00D85EB1">
        <w:rPr>
          <w:rFonts w:ascii="TH SarabunPSK" w:hAnsi="TH SarabunPSK" w:cs="TH SarabunPSK"/>
          <w:sz w:val="32"/>
          <w:szCs w:val="32"/>
        </w:rPr>
        <w:t xml:space="preserve">Alkylating agents </w:t>
      </w:r>
      <w:r w:rsidRPr="00D85EB1">
        <w:rPr>
          <w:rFonts w:ascii="TH SarabunPSK" w:hAnsi="TH SarabunPSK" w:cs="TH SarabunPSK"/>
          <w:sz w:val="32"/>
          <w:szCs w:val="32"/>
          <w:cs/>
        </w:rPr>
        <w:t>ส่งผลให้เกิดความผิดปกติในระบบสืบพันธุ์ (</w:t>
      </w:r>
      <w:r w:rsidRPr="00D85EB1">
        <w:rPr>
          <w:rFonts w:ascii="TH SarabunPSK" w:hAnsi="TH SarabunPSK" w:cs="TH SarabunPSK"/>
          <w:sz w:val="32"/>
          <w:szCs w:val="32"/>
        </w:rPr>
        <w:t>Fertility deficit</w:t>
      </w:r>
      <w:r w:rsidRPr="00D85EB1">
        <w:rPr>
          <w:rFonts w:ascii="TH SarabunPSK" w:hAnsi="TH SarabunPSK" w:cs="TH SarabunPSK"/>
          <w:sz w:val="32"/>
          <w:szCs w:val="32"/>
          <w:cs/>
        </w:rPr>
        <w:t xml:space="preserve">) ได้ถึงร้อยละ </w:t>
      </w:r>
      <w:r w:rsidRPr="00D85EB1">
        <w:rPr>
          <w:rFonts w:ascii="TH SarabunPSK" w:hAnsi="TH SarabunPSK" w:cs="TH SarabunPSK"/>
          <w:sz w:val="32"/>
          <w:szCs w:val="32"/>
        </w:rPr>
        <w:t xml:space="preserve">60 </w:t>
      </w:r>
      <w:r w:rsidRPr="00D85EB1">
        <w:rPr>
          <w:rFonts w:ascii="TH SarabunPSK" w:hAnsi="TH SarabunPSK" w:cs="TH SarabunPSK"/>
          <w:sz w:val="32"/>
          <w:szCs w:val="32"/>
          <w:cs/>
        </w:rPr>
        <w:t>โดยความผิดปกติในระบบสืบพันธุ์ได้แก่ การเป็นหมัน (</w:t>
      </w:r>
      <w:r w:rsidRPr="00D85EB1">
        <w:rPr>
          <w:rFonts w:ascii="TH SarabunPSK" w:hAnsi="TH SarabunPSK" w:cs="TH SarabunPSK"/>
          <w:sz w:val="32"/>
          <w:szCs w:val="32"/>
        </w:rPr>
        <w:t>menopause</w:t>
      </w:r>
      <w:r w:rsidRPr="00D85EB1">
        <w:rPr>
          <w:rFonts w:ascii="TH SarabunPSK" w:hAnsi="TH SarabunPSK" w:cs="TH SarabunPSK"/>
          <w:sz w:val="32"/>
          <w:szCs w:val="32"/>
          <w:cs/>
        </w:rPr>
        <w:t>) ภาวะที่ไม่มีอสุจิในน้ำอสุจิ (</w:t>
      </w:r>
      <w:r w:rsidRPr="00D85EB1">
        <w:rPr>
          <w:rFonts w:ascii="TH SarabunPSK" w:hAnsi="TH SarabunPSK" w:cs="TH SarabunPSK"/>
          <w:sz w:val="32"/>
          <w:szCs w:val="32"/>
        </w:rPr>
        <w:t>azoospermia</w:t>
      </w:r>
      <w:r w:rsidRPr="00D85EB1">
        <w:rPr>
          <w:rFonts w:ascii="TH SarabunPSK" w:hAnsi="TH SarabunPSK" w:cs="TH SarabunPSK"/>
          <w:sz w:val="32"/>
          <w:szCs w:val="32"/>
          <w:cs/>
        </w:rPr>
        <w:t>) และเซลล์ในระบบสืบพันธุ์ถูกทำลาย (</w:t>
      </w:r>
      <w:r w:rsidRPr="00D85EB1">
        <w:rPr>
          <w:rFonts w:ascii="TH SarabunPSK" w:hAnsi="TH SarabunPSK" w:cs="TH SarabunPSK"/>
          <w:sz w:val="32"/>
          <w:szCs w:val="32"/>
        </w:rPr>
        <w:t>germ cell destruction</w:t>
      </w:r>
      <w:r w:rsidRPr="00D85EB1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2DB96906" w14:textId="7019FC38" w:rsidR="00217E8D" w:rsidRDefault="0018788F" w:rsidP="00F34F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8788F">
        <w:rPr>
          <w:rFonts w:ascii="TH SarabunPSK" w:hAnsi="TH SarabunPSK" w:cs="TH SarabunPSK" w:hint="cs"/>
          <w:sz w:val="32"/>
          <w:szCs w:val="32"/>
          <w:cs/>
        </w:rPr>
        <w:tab/>
        <w:t>ดังนั้น</w:t>
      </w:r>
      <w:r w:rsidR="00217E8D"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 w:rsidR="00641B3E">
        <w:rPr>
          <w:rFonts w:ascii="TH SarabunPSK" w:hAnsi="TH SarabunPSK" w:cs="TH SarabunPSK" w:hint="cs"/>
          <w:sz w:val="32"/>
          <w:szCs w:val="32"/>
          <w:cs/>
        </w:rPr>
        <w:t>และใช้</w:t>
      </w:r>
      <w:r w:rsidR="00217E8D" w:rsidRPr="00217E8D">
        <w:rPr>
          <w:rFonts w:ascii="TH SarabunPSK" w:hAnsi="TH SarabunPSK" w:cs="TH SarabunPSK" w:hint="cs"/>
          <w:sz w:val="32"/>
          <w:szCs w:val="32"/>
          <w:cs/>
        </w:rPr>
        <w:t>ความเชี่ยวชาญ</w:t>
      </w:r>
      <w:r w:rsidR="00641B3E">
        <w:rPr>
          <w:rFonts w:ascii="TH SarabunPSK" w:hAnsi="TH SarabunPSK" w:cs="TH SarabunPSK" w:hint="cs"/>
          <w:sz w:val="32"/>
          <w:szCs w:val="32"/>
          <w:cs/>
        </w:rPr>
        <w:t>เฉพาะสาขา</w:t>
      </w:r>
      <w:r w:rsidR="00217E8D" w:rsidRPr="00217E8D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2554C8" w:rsidRPr="001D2C2D">
        <w:rPr>
          <w:rFonts w:ascii="TH SarabunPSK" w:hAnsi="TH SarabunPSK" w:cs="TH SarabunPSK" w:hint="cs"/>
          <w:sz w:val="32"/>
          <w:szCs w:val="32"/>
          <w:cs/>
        </w:rPr>
        <w:t>การพยาบาลผู้ป่วยเด็กโรค</w:t>
      </w:r>
      <w:r w:rsidR="002554C8">
        <w:rPr>
          <w:rFonts w:ascii="TH SarabunPSK" w:hAnsi="TH SarabunPSK" w:cs="TH SarabunPSK" w:hint="cs"/>
          <w:sz w:val="32"/>
          <w:szCs w:val="32"/>
          <w:cs/>
        </w:rPr>
        <w:t>มะเร็งที่ได้รับการรักษาด้วยเคมีบำบัด</w:t>
      </w:r>
      <w:r w:rsidR="002554C8"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554C8">
        <w:rPr>
          <w:rFonts w:ascii="TH SarabunPSK" w:hAnsi="TH SarabunPSK" w:cs="TH SarabunPSK" w:hint="cs"/>
          <w:sz w:val="32"/>
          <w:szCs w:val="32"/>
          <w:cs/>
        </w:rPr>
        <w:t>และครอบครัวตามแนวคิดการพยาบาลโดยเน้นครอบครัวเป็นศูนย์กลางในการดูแล (</w:t>
      </w:r>
      <w:r w:rsidR="002554C8">
        <w:rPr>
          <w:rFonts w:ascii="TH SarabunPSK" w:hAnsi="TH SarabunPSK" w:cs="TH SarabunPSK"/>
          <w:sz w:val="32"/>
          <w:szCs w:val="32"/>
        </w:rPr>
        <w:t>Family-Centered Nursing Care</w:t>
      </w:r>
      <w:r w:rsidR="002554C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641B3E">
        <w:rPr>
          <w:rFonts w:ascii="TH SarabunPSK" w:hAnsi="TH SarabunPSK" w:cs="TH SarabunPSK" w:hint="cs"/>
          <w:sz w:val="32"/>
          <w:szCs w:val="32"/>
          <w:cs/>
        </w:rPr>
        <w:t>จึงเป็นบทบาทที่สำคัญ</w:t>
      </w:r>
      <w:r w:rsidR="00217E8D" w:rsidRPr="00217E8D">
        <w:rPr>
          <w:rFonts w:ascii="TH SarabunPSK" w:hAnsi="TH SarabunPSK" w:cs="TH SarabunPSK" w:hint="cs"/>
          <w:sz w:val="32"/>
          <w:szCs w:val="32"/>
          <w:cs/>
        </w:rPr>
        <w:t>ในการแก้ไขปัญหา</w:t>
      </w:r>
      <w:r w:rsidR="00641B3E">
        <w:rPr>
          <w:rFonts w:ascii="TH SarabunPSK" w:hAnsi="TH SarabunPSK" w:cs="TH SarabunPSK" w:hint="cs"/>
          <w:sz w:val="32"/>
          <w:szCs w:val="32"/>
          <w:cs/>
        </w:rPr>
        <w:t xml:space="preserve">สำหรับผู้รับบริการ ในประเด็นดังต่อไปนี้ </w:t>
      </w:r>
    </w:p>
    <w:p w14:paraId="0AABAA91" w14:textId="27456ED3" w:rsidR="00217E8D" w:rsidRPr="00641B3E" w:rsidRDefault="00217E8D" w:rsidP="00F34F8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41B3E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641B3E">
        <w:rPr>
          <w:rStyle w:val="a7"/>
          <w:rFonts w:ascii="TH SarabunPSK" w:hAnsi="TH SarabunPSK" w:cs="TH SarabunPSK" w:hint="cs"/>
          <w:b w:val="0"/>
          <w:bCs w:val="0"/>
          <w:sz w:val="32"/>
          <w:szCs w:val="32"/>
          <w:cs/>
        </w:rPr>
        <w:t>การประเมินและการวางแผนการดูแลแบบองค์รวม</w:t>
      </w:r>
      <w:r w:rsidRPr="00641B3E">
        <w:rPr>
          <w:rFonts w:ascii="TH SarabunPSK" w:hAnsi="TH SarabunPSK" w:cs="TH SarabunPSK" w:hint="cs"/>
          <w:sz w:val="32"/>
          <w:szCs w:val="32"/>
        </w:rPr>
        <w:t xml:space="preserve">: </w:t>
      </w:r>
      <w:r w:rsidRPr="00641B3E">
        <w:rPr>
          <w:rFonts w:ascii="TH SarabunPSK" w:hAnsi="TH SarabunPSK" w:cs="TH SarabunPSK" w:hint="cs"/>
          <w:sz w:val="32"/>
          <w:szCs w:val="32"/>
          <w:cs/>
        </w:rPr>
        <w:t>ใช้ความรู้และทักษะในการประเมินปัญหาเฉพาะด้านสุขภาพกาย จิตใจ อารมณ์ และบริบทครอบครัวของเด็ก เพื่อวางแผนการพยาบาลที่เหมาะสมกับแต่ละราย</w:t>
      </w:r>
    </w:p>
    <w:p w14:paraId="76BB45BA" w14:textId="50216B02" w:rsidR="00217E8D" w:rsidRPr="00641B3E" w:rsidRDefault="00217E8D" w:rsidP="00EF1F46">
      <w:pPr>
        <w:pStyle w:val="a6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41B3E">
        <w:rPr>
          <w:rStyle w:val="a7"/>
          <w:rFonts w:ascii="TH SarabunPSK" w:hAnsi="TH SarabunPSK" w:cs="TH SarabunPSK" w:hint="cs"/>
          <w:b w:val="0"/>
          <w:bCs w:val="0"/>
          <w:sz w:val="32"/>
          <w:szCs w:val="32"/>
          <w:cs/>
        </w:rPr>
        <w:t>2) การพัฒนาศักยภาพครอบครัว</w:t>
      </w:r>
      <w:r w:rsidRPr="00641B3E">
        <w:rPr>
          <w:rFonts w:ascii="TH SarabunPSK" w:hAnsi="TH SarabunPSK" w:cs="TH SarabunPSK" w:hint="cs"/>
          <w:sz w:val="32"/>
          <w:szCs w:val="32"/>
        </w:rPr>
        <w:t xml:space="preserve">: </w:t>
      </w:r>
      <w:r w:rsidRPr="00641B3E">
        <w:rPr>
          <w:rFonts w:ascii="TH SarabunPSK" w:hAnsi="TH SarabunPSK" w:cs="TH SarabunPSK" w:hint="cs"/>
          <w:sz w:val="32"/>
          <w:szCs w:val="32"/>
          <w:cs/>
        </w:rPr>
        <w:t>จัดกิจกรรมการสอน-การให้คำปรึกษาเกี่ยวกับการ</w:t>
      </w:r>
      <w:r w:rsidR="005167F3">
        <w:rPr>
          <w:rFonts w:ascii="TH SarabunPSK" w:hAnsi="TH SarabunPSK" w:cs="TH SarabunPSK" w:hint="cs"/>
          <w:sz w:val="32"/>
          <w:szCs w:val="32"/>
          <w:cs/>
        </w:rPr>
        <w:t xml:space="preserve">ดูแลเด็กที่ได้รับการรักษาด้วยเคมีบำบัดแต่ละชนิด อาการข้างเคียง การปฏิบัติตัวก่อน ขณะ หลังการได้รับยาเคมีบำบัด </w:t>
      </w:r>
      <w:r w:rsidR="00A27E34">
        <w:rPr>
          <w:rFonts w:ascii="TH SarabunPSK" w:hAnsi="TH SarabunPSK" w:cs="TH SarabunPSK" w:hint="cs"/>
          <w:sz w:val="32"/>
          <w:szCs w:val="32"/>
          <w:cs/>
        </w:rPr>
        <w:t xml:space="preserve">และการดูแลต่อเนื่องที่บ้าน </w:t>
      </w:r>
      <w:r w:rsidR="00EF1F46">
        <w:rPr>
          <w:rFonts w:ascii="TH SarabunPSK" w:hAnsi="TH SarabunPSK" w:cs="TH SarabunPSK" w:hint="cs"/>
          <w:sz w:val="32"/>
          <w:szCs w:val="32"/>
          <w:cs/>
        </w:rPr>
        <w:t xml:space="preserve">การจัดการโภชนาการอาหาร </w:t>
      </w:r>
      <w:r w:rsidR="00EF1F46">
        <w:rPr>
          <w:rFonts w:ascii="TH SarabunPSK" w:hAnsi="TH SarabunPSK" w:cs="TH SarabunPSK"/>
          <w:sz w:val="32"/>
          <w:szCs w:val="32"/>
        </w:rPr>
        <w:t>Low bacterial diet</w:t>
      </w:r>
      <w:r w:rsidR="00EF1F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1B3E">
        <w:rPr>
          <w:rFonts w:ascii="TH SarabunPSK" w:hAnsi="TH SarabunPSK" w:cs="TH SarabunPSK" w:hint="cs"/>
          <w:sz w:val="32"/>
          <w:szCs w:val="32"/>
          <w:cs/>
        </w:rPr>
        <w:t>โดยใช้แนวทางการพยาบาลแบบมีส่วนร่วมของครอบครัว (</w:t>
      </w:r>
      <w:r w:rsidRPr="00641B3E">
        <w:rPr>
          <w:rFonts w:ascii="TH SarabunPSK" w:hAnsi="TH SarabunPSK" w:cs="TH SarabunPSK" w:hint="cs"/>
          <w:sz w:val="32"/>
          <w:szCs w:val="32"/>
        </w:rPr>
        <w:t>family-centered care)</w:t>
      </w:r>
    </w:p>
    <w:p w14:paraId="096EF499" w14:textId="3768F42C" w:rsidR="00217E8D" w:rsidRPr="00641B3E" w:rsidRDefault="00641B3E" w:rsidP="00F34F8F">
      <w:pPr>
        <w:pStyle w:val="a6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41B3E">
        <w:rPr>
          <w:rStyle w:val="a7"/>
          <w:rFonts w:ascii="TH SarabunPSK" w:hAnsi="TH SarabunPSK" w:cs="TH SarabunPSK"/>
          <w:b w:val="0"/>
          <w:bCs w:val="0"/>
          <w:sz w:val="32"/>
          <w:szCs w:val="32"/>
        </w:rPr>
        <w:lastRenderedPageBreak/>
        <w:t>3</w:t>
      </w:r>
      <w:r w:rsidRPr="00641B3E">
        <w:rPr>
          <w:rStyle w:val="a7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) </w:t>
      </w:r>
      <w:r w:rsidR="00217E8D" w:rsidRPr="00641B3E">
        <w:rPr>
          <w:rStyle w:val="a7"/>
          <w:rFonts w:ascii="TH SarabunPSK" w:hAnsi="TH SarabunPSK" w:cs="TH SarabunPSK" w:hint="cs"/>
          <w:b w:val="0"/>
          <w:bCs w:val="0"/>
          <w:sz w:val="32"/>
          <w:szCs w:val="32"/>
          <w:cs/>
        </w:rPr>
        <w:t>การให้การพยาบาลแบบจิตสังคม</w:t>
      </w:r>
      <w:r w:rsidR="00217E8D" w:rsidRPr="00641B3E">
        <w:rPr>
          <w:rFonts w:ascii="TH SarabunPSK" w:hAnsi="TH SarabunPSK" w:cs="TH SarabunPSK" w:hint="cs"/>
          <w:sz w:val="32"/>
          <w:szCs w:val="32"/>
        </w:rPr>
        <w:t xml:space="preserve">: </w:t>
      </w:r>
      <w:r w:rsidR="00217E8D" w:rsidRPr="00641B3E">
        <w:rPr>
          <w:rFonts w:ascii="TH SarabunPSK" w:hAnsi="TH SarabunPSK" w:cs="TH SarabunPSK" w:hint="cs"/>
          <w:sz w:val="32"/>
          <w:szCs w:val="32"/>
          <w:cs/>
        </w:rPr>
        <w:t>สนับสนุนให้เด็กและครอบครัวเรียนรู้การจัดการความเครียด เสริมสร้างกำลังใจ ลดความรู้สึกโดดเดี่ยว ผ่านกลุ่มสนับสนุนเพื่อนช่วยเพื่อน (</w:t>
      </w:r>
      <w:r w:rsidR="00217E8D" w:rsidRPr="00641B3E">
        <w:rPr>
          <w:rFonts w:ascii="TH SarabunPSK" w:hAnsi="TH SarabunPSK" w:cs="TH SarabunPSK" w:hint="cs"/>
          <w:sz w:val="32"/>
          <w:szCs w:val="32"/>
        </w:rPr>
        <w:t>peer support group)</w:t>
      </w:r>
    </w:p>
    <w:p w14:paraId="00AA4729" w14:textId="581F4E51" w:rsidR="00217E8D" w:rsidRPr="00641B3E" w:rsidRDefault="00641B3E" w:rsidP="00F34F8F">
      <w:pPr>
        <w:pStyle w:val="a6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41B3E">
        <w:rPr>
          <w:rStyle w:val="a7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4) </w:t>
      </w:r>
      <w:r w:rsidR="00217E8D" w:rsidRPr="00641B3E">
        <w:rPr>
          <w:rStyle w:val="a7"/>
          <w:rFonts w:ascii="TH SarabunPSK" w:hAnsi="TH SarabunPSK" w:cs="TH SarabunPSK" w:hint="cs"/>
          <w:b w:val="0"/>
          <w:bCs w:val="0"/>
          <w:sz w:val="32"/>
          <w:szCs w:val="32"/>
          <w:cs/>
        </w:rPr>
        <w:t>การทำงานร่วมกับทีมสหสาขาวิชาชีพ</w:t>
      </w:r>
      <w:r w:rsidR="00217E8D" w:rsidRPr="00641B3E">
        <w:rPr>
          <w:rFonts w:ascii="TH SarabunPSK" w:hAnsi="TH SarabunPSK" w:cs="TH SarabunPSK" w:hint="cs"/>
          <w:sz w:val="32"/>
          <w:szCs w:val="32"/>
        </w:rPr>
        <w:t xml:space="preserve">: </w:t>
      </w:r>
      <w:r w:rsidR="00217E8D" w:rsidRPr="00641B3E">
        <w:rPr>
          <w:rFonts w:ascii="TH SarabunPSK" w:hAnsi="TH SarabunPSK" w:cs="TH SarabunPSK" w:hint="cs"/>
          <w:sz w:val="32"/>
          <w:szCs w:val="32"/>
          <w:cs/>
        </w:rPr>
        <w:t>ใช้ความรู้เฉพาะทางเชื่อมโยงทีมแพทย์ นักโภชนาการ นักจิตวิทยา และนักสังคมสงเคราะห์ เพื่อบูรณาการการดูแลเด็กและครอบครัว</w:t>
      </w:r>
    </w:p>
    <w:p w14:paraId="1F789E81" w14:textId="47E92812" w:rsidR="00217E8D" w:rsidRPr="00641B3E" w:rsidRDefault="00641B3E" w:rsidP="00F34F8F">
      <w:pPr>
        <w:pStyle w:val="a6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41B3E">
        <w:rPr>
          <w:rStyle w:val="a7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5) </w:t>
      </w:r>
      <w:r w:rsidR="00217E8D" w:rsidRPr="00641B3E">
        <w:rPr>
          <w:rStyle w:val="a7"/>
          <w:rFonts w:ascii="TH SarabunPSK" w:hAnsi="TH SarabunPSK" w:cs="TH SarabunPSK" w:hint="cs"/>
          <w:b w:val="0"/>
          <w:bCs w:val="0"/>
          <w:sz w:val="32"/>
          <w:szCs w:val="32"/>
          <w:cs/>
        </w:rPr>
        <w:t>การพัฒนานวัตกรรมการดูแล</w:t>
      </w:r>
      <w:r w:rsidR="00217E8D" w:rsidRPr="00641B3E">
        <w:rPr>
          <w:rFonts w:ascii="TH SarabunPSK" w:hAnsi="TH SarabunPSK" w:cs="TH SarabunPSK" w:hint="cs"/>
          <w:sz w:val="32"/>
          <w:szCs w:val="32"/>
        </w:rPr>
        <w:t xml:space="preserve">: </w:t>
      </w:r>
      <w:r w:rsidR="00217E8D" w:rsidRPr="00641B3E">
        <w:rPr>
          <w:rFonts w:ascii="TH SarabunPSK" w:hAnsi="TH SarabunPSK" w:cs="TH SarabunPSK" w:hint="cs"/>
          <w:sz w:val="32"/>
          <w:szCs w:val="32"/>
          <w:cs/>
        </w:rPr>
        <w:t xml:space="preserve">สร้างคู่มือ วิดีโอการสอน หรือใช้เทคโนโลยี เช่น </w:t>
      </w:r>
      <w:r w:rsidR="00217E8D" w:rsidRPr="00641B3E">
        <w:rPr>
          <w:rFonts w:ascii="TH SarabunPSK" w:hAnsi="TH SarabunPSK" w:cs="TH SarabunPSK" w:hint="cs"/>
          <w:sz w:val="32"/>
          <w:szCs w:val="32"/>
        </w:rPr>
        <w:t xml:space="preserve">LINE Official Account </w:t>
      </w:r>
      <w:r w:rsidR="00217E8D" w:rsidRPr="00641B3E">
        <w:rPr>
          <w:rFonts w:ascii="TH SarabunPSK" w:hAnsi="TH SarabunPSK" w:cs="TH SarabunPSK" w:hint="cs"/>
          <w:sz w:val="32"/>
          <w:szCs w:val="32"/>
          <w:cs/>
        </w:rPr>
        <w:t>หรือแอปพลิเคชันสุขภาพ เพื่อเพิ่มการเข้าถึงความรู้และการดูแลต่อเนื่องที่บ้าน</w:t>
      </w:r>
    </w:p>
    <w:p w14:paraId="71656D97" w14:textId="6D294FA2" w:rsidR="00217E8D" w:rsidRPr="00641B3E" w:rsidRDefault="00641B3E" w:rsidP="00F34F8F">
      <w:pPr>
        <w:pStyle w:val="a6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41B3E">
        <w:rPr>
          <w:rStyle w:val="a7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6) </w:t>
      </w:r>
      <w:r w:rsidR="00217E8D" w:rsidRPr="00641B3E">
        <w:rPr>
          <w:rStyle w:val="a7"/>
          <w:rFonts w:ascii="TH SarabunPSK" w:hAnsi="TH SarabunPSK" w:cs="TH SarabunPSK" w:hint="cs"/>
          <w:b w:val="0"/>
          <w:bCs w:val="0"/>
          <w:sz w:val="32"/>
          <w:szCs w:val="32"/>
          <w:cs/>
        </w:rPr>
        <w:t>การเป็นแบบอย่างและการพัฒนาบุคลากร</w:t>
      </w:r>
      <w:r w:rsidR="00217E8D" w:rsidRPr="00641B3E">
        <w:rPr>
          <w:rFonts w:ascii="TH SarabunPSK" w:hAnsi="TH SarabunPSK" w:cs="TH SarabunPSK" w:hint="cs"/>
          <w:sz w:val="32"/>
          <w:szCs w:val="32"/>
        </w:rPr>
        <w:t xml:space="preserve">: </w:t>
      </w:r>
      <w:r w:rsidR="00217E8D" w:rsidRPr="00641B3E">
        <w:rPr>
          <w:rFonts w:ascii="TH SarabunPSK" w:hAnsi="TH SarabunPSK" w:cs="TH SarabunPSK" w:hint="cs"/>
          <w:sz w:val="32"/>
          <w:szCs w:val="32"/>
          <w:cs/>
        </w:rPr>
        <w:t>ถ่ายทอดองค์ความรู้และทักษะการพยาบาลเด็กโรค</w:t>
      </w:r>
      <w:r w:rsidR="00A27E34">
        <w:rPr>
          <w:rFonts w:ascii="TH SarabunPSK" w:hAnsi="TH SarabunPSK" w:cs="TH SarabunPSK" w:hint="cs"/>
          <w:sz w:val="32"/>
          <w:szCs w:val="32"/>
          <w:cs/>
        </w:rPr>
        <w:t>มะเร็ง</w:t>
      </w:r>
      <w:r w:rsidR="00217E8D" w:rsidRPr="00641B3E">
        <w:rPr>
          <w:rFonts w:ascii="TH SarabunPSK" w:hAnsi="TH SarabunPSK" w:cs="TH SarabunPSK" w:hint="cs"/>
          <w:sz w:val="32"/>
          <w:szCs w:val="32"/>
          <w:cs/>
        </w:rPr>
        <w:t>ให้กับพยาบาลและนักศึกษาพยาบาล เพื่อยกระดับคุณภาพการดูแลในระบบบริการสุขภาพ</w:t>
      </w:r>
    </w:p>
    <w:p w14:paraId="119E5DA4" w14:textId="63448C74" w:rsidR="0018788F" w:rsidRDefault="00CB4002" w:rsidP="00F34F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เมื่อผู้ป่วยเด็กโรค</w:t>
      </w:r>
      <w:r w:rsidR="00A27E34">
        <w:rPr>
          <w:rFonts w:ascii="TH SarabunPSK" w:hAnsi="TH SarabunPSK" w:cs="TH SarabunPSK" w:hint="cs"/>
          <w:sz w:val="32"/>
          <w:szCs w:val="32"/>
          <w:cs/>
        </w:rPr>
        <w:t>มะเร็ง</w:t>
      </w:r>
      <w:r>
        <w:rPr>
          <w:rFonts w:ascii="TH SarabunPSK" w:hAnsi="TH SarabunPSK" w:cs="TH SarabunPSK" w:hint="cs"/>
          <w:sz w:val="32"/>
          <w:szCs w:val="32"/>
          <w:cs/>
        </w:rPr>
        <w:t>และครอบครัวได้รับการบริการพยาบาลที่เหมาะสมและสอดคล้องตามความต้องการรายบุคคล จะช่วย</w:t>
      </w:r>
      <w:r w:rsidR="0018788F" w:rsidRPr="0018788F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="0018788F" w:rsidRPr="0018788F">
        <w:rPr>
          <w:rFonts w:ascii="TH SarabunPSK" w:hAnsi="TH SarabunPSK" w:cs="TH SarabunPSK" w:hint="cs"/>
          <w:sz w:val="32"/>
          <w:szCs w:val="32"/>
          <w:cs/>
        </w:rPr>
        <w:t>ความรู้</w:t>
      </w:r>
      <w:r w:rsidR="0095655A">
        <w:rPr>
          <w:rFonts w:ascii="TH SarabunPSK" w:hAnsi="TH SarabunPSK" w:cs="TH SarabunPSK" w:hint="cs"/>
          <w:sz w:val="32"/>
          <w:szCs w:val="32"/>
          <w:cs/>
        </w:rPr>
        <w:t>และความเข้าใจ</w:t>
      </w:r>
      <w:r w:rsidR="0018788F" w:rsidRPr="0018788F">
        <w:rPr>
          <w:rFonts w:ascii="TH SarabunPSK" w:hAnsi="TH SarabunPSK" w:cs="TH SarabunPSK" w:hint="cs"/>
          <w:sz w:val="32"/>
          <w:szCs w:val="32"/>
          <w:cs/>
        </w:rPr>
        <w:t>เกี่ยวกั</w:t>
      </w:r>
      <w:r w:rsidR="0095655A">
        <w:rPr>
          <w:rFonts w:ascii="TH SarabunPSK" w:hAnsi="TH SarabunPSK" w:cs="TH SarabunPSK" w:hint="cs"/>
          <w:sz w:val="32"/>
          <w:szCs w:val="32"/>
          <w:cs/>
        </w:rPr>
        <w:t>บการปฏิบัติตัวที่เหมาะสมกับโรค อันจะช่วยให้ปลอดภัยจากภาวะแทรกซ้อนที่เกิดขึ้น มีความมั่นใจและศักยภาพในการดูแลตนเอง</w:t>
      </w:r>
      <w:r w:rsidR="000235EA">
        <w:rPr>
          <w:rFonts w:ascii="TH SarabunPSK" w:hAnsi="TH SarabunPSK" w:cs="TH SarabunPSK" w:hint="cs"/>
          <w:sz w:val="32"/>
          <w:szCs w:val="32"/>
          <w:cs/>
        </w:rPr>
        <w:t xml:space="preserve"> สามารถจัดการกับความเครียดหรือปัญหาทางสุขภาพจิตได้ </w:t>
      </w:r>
      <w:r w:rsidR="0018788F" w:rsidRPr="0018788F">
        <w:rPr>
          <w:rFonts w:ascii="TH SarabunPSK" w:hAnsi="TH SarabunPSK" w:cs="TH SarabunPSK" w:hint="cs"/>
          <w:sz w:val="32"/>
          <w:szCs w:val="32"/>
          <w:cs/>
        </w:rPr>
        <w:t>และการมีคุณภาพชีวิตที่ดีขึ้นของผู้ป่วยเด็กโรค</w:t>
      </w:r>
      <w:r w:rsidR="000235EA">
        <w:rPr>
          <w:rFonts w:ascii="TH SarabunPSK" w:hAnsi="TH SarabunPSK" w:cs="TH SarabunPSK" w:hint="cs"/>
          <w:sz w:val="32"/>
          <w:szCs w:val="32"/>
          <w:cs/>
        </w:rPr>
        <w:t>มะเร็ง</w:t>
      </w:r>
      <w:r w:rsidR="0018788F" w:rsidRPr="0018788F">
        <w:rPr>
          <w:rFonts w:ascii="TH SarabunPSK" w:hAnsi="TH SarabunPSK" w:cs="TH SarabunPSK" w:hint="cs"/>
          <w:sz w:val="32"/>
          <w:szCs w:val="32"/>
          <w:cs/>
        </w:rPr>
        <w:t>และครอบครัวต่อไป</w:t>
      </w:r>
    </w:p>
    <w:p w14:paraId="36300BC3" w14:textId="77777777" w:rsidR="00E74AB6" w:rsidRPr="00984E09" w:rsidRDefault="00E74AB6" w:rsidP="00F34F8F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5704D70B" w14:textId="222C7C37" w:rsidR="00C86A19" w:rsidRPr="00CB4002" w:rsidRDefault="00C86A19" w:rsidP="00F34F8F">
      <w:pPr>
        <w:spacing w:after="0"/>
        <w:rPr>
          <w:rFonts w:ascii="TH SarabunPSK" w:hAnsi="TH SarabunPSK" w:cs="TH SarabunPSK"/>
          <w:color w:val="EE0000"/>
          <w:sz w:val="32"/>
          <w:szCs w:val="32"/>
        </w:rPr>
      </w:pPr>
      <w:r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เป้าหมาย </w:t>
      </w:r>
      <w:r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153D7BF2" w14:textId="19EEA5EF" w:rsidR="00CB4002" w:rsidRPr="00340F67" w:rsidRDefault="00C86A19" w:rsidP="00F34F8F">
      <w:pPr>
        <w:pStyle w:val="a3"/>
        <w:numPr>
          <w:ilvl w:val="0"/>
          <w:numId w:val="1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40F67">
        <w:rPr>
          <w:rFonts w:ascii="TH SarabunPSK" w:hAnsi="TH SarabunPSK" w:cs="TH SarabunPSK" w:hint="cs"/>
          <w:sz w:val="32"/>
          <w:szCs w:val="32"/>
          <w:cs/>
        </w:rPr>
        <w:t>เพื่อเพิ่ม</w:t>
      </w:r>
      <w:r w:rsidR="00CB4002" w:rsidRPr="00340F67">
        <w:rPr>
          <w:rFonts w:ascii="TH SarabunPSK" w:hAnsi="TH SarabunPSK" w:cs="TH SarabunPSK" w:hint="cs"/>
          <w:sz w:val="32"/>
          <w:szCs w:val="32"/>
          <w:cs/>
        </w:rPr>
        <w:t>พูน</w:t>
      </w:r>
      <w:r w:rsidRPr="00340F67">
        <w:rPr>
          <w:rFonts w:ascii="TH SarabunPSK" w:hAnsi="TH SarabunPSK" w:cs="TH SarabunPSK" w:hint="cs"/>
          <w:sz w:val="32"/>
          <w:szCs w:val="32"/>
          <w:cs/>
        </w:rPr>
        <w:t>ความเชี่ยวชาญการพยาบาล</w:t>
      </w:r>
      <w:r w:rsidR="00CB4002" w:rsidRPr="00340F67">
        <w:rPr>
          <w:rFonts w:ascii="TH SarabunPSK" w:hAnsi="TH SarabunPSK" w:cs="TH SarabunPSK" w:hint="cs"/>
          <w:sz w:val="32"/>
          <w:szCs w:val="32"/>
          <w:cs/>
        </w:rPr>
        <w:t>ผู้ป่วยเด็กโรค</w:t>
      </w:r>
      <w:r w:rsidR="00EE59F4">
        <w:rPr>
          <w:rFonts w:ascii="TH SarabunPSK" w:hAnsi="TH SarabunPSK" w:cs="TH SarabunPSK" w:hint="cs"/>
          <w:sz w:val="32"/>
          <w:szCs w:val="32"/>
          <w:cs/>
        </w:rPr>
        <w:t>มะเร็ง</w:t>
      </w:r>
      <w:r w:rsidR="00CB4002" w:rsidRPr="00340F67">
        <w:rPr>
          <w:rFonts w:ascii="TH SarabunPSK" w:hAnsi="TH SarabunPSK" w:cs="TH SarabunPSK" w:hint="cs"/>
          <w:sz w:val="32"/>
          <w:szCs w:val="32"/>
          <w:cs/>
        </w:rPr>
        <w:t>และครอบครัวแบบองค์รวม</w:t>
      </w:r>
    </w:p>
    <w:p w14:paraId="52F715C4" w14:textId="212D3ECF" w:rsidR="00CB4002" w:rsidRPr="00340F67" w:rsidRDefault="00C86A19" w:rsidP="00F34F8F">
      <w:pPr>
        <w:pStyle w:val="a3"/>
        <w:numPr>
          <w:ilvl w:val="0"/>
          <w:numId w:val="1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40F67">
        <w:rPr>
          <w:rFonts w:ascii="TH SarabunPSK" w:hAnsi="TH SarabunPSK" w:cs="TH SarabunPSK" w:hint="cs"/>
          <w:sz w:val="32"/>
          <w:szCs w:val="32"/>
          <w:cs/>
        </w:rPr>
        <w:t>เพื่อพัฒนาความเชี่ยวชาญการ</w:t>
      </w:r>
      <w:r w:rsidR="00340F67" w:rsidRPr="00340F67">
        <w:rPr>
          <w:rFonts w:ascii="TH SarabunPSK" w:hAnsi="TH SarabunPSK" w:cs="TH SarabunPSK" w:hint="cs"/>
          <w:sz w:val="32"/>
          <w:szCs w:val="32"/>
          <w:cs/>
        </w:rPr>
        <w:t>ให้ความรู้กับผู้ป่วยเด็กโรค</w:t>
      </w:r>
      <w:r w:rsidR="00EE59F4">
        <w:rPr>
          <w:rFonts w:ascii="TH SarabunPSK" w:hAnsi="TH SarabunPSK" w:cs="TH SarabunPSK" w:hint="cs"/>
          <w:sz w:val="32"/>
          <w:szCs w:val="32"/>
          <w:cs/>
        </w:rPr>
        <w:t>มะเร็ง</w:t>
      </w:r>
      <w:r w:rsidR="00340F67" w:rsidRPr="00340F67">
        <w:rPr>
          <w:rFonts w:ascii="TH SarabunPSK" w:hAnsi="TH SarabunPSK" w:cs="TH SarabunPSK" w:hint="cs"/>
          <w:sz w:val="32"/>
          <w:szCs w:val="32"/>
          <w:cs/>
        </w:rPr>
        <w:t xml:space="preserve">และครอบครัว </w:t>
      </w:r>
      <w:r w:rsidR="00EE59F4" w:rsidRPr="00641B3E">
        <w:rPr>
          <w:rFonts w:ascii="TH SarabunPSK" w:hAnsi="TH SarabunPSK" w:cs="TH SarabunPSK" w:hint="cs"/>
          <w:sz w:val="32"/>
          <w:szCs w:val="32"/>
          <w:cs/>
        </w:rPr>
        <w:t>เกี่ยวกับการ</w:t>
      </w:r>
      <w:r w:rsidR="00EE59F4">
        <w:rPr>
          <w:rFonts w:ascii="TH SarabunPSK" w:hAnsi="TH SarabunPSK" w:cs="TH SarabunPSK" w:hint="cs"/>
          <w:sz w:val="32"/>
          <w:szCs w:val="32"/>
          <w:cs/>
        </w:rPr>
        <w:t xml:space="preserve">ดูแลเด็กที่ได้รับการรักษาด้วยเคมีบำบัดแต่ละชนิด อาการข้างเคียง การปฏิบัติตัวก่อน ขณะ หลังการได้รับยาเคมีบำบัด และการดูแลต่อเนื่องที่บ้าน </w:t>
      </w:r>
      <w:r w:rsidR="00341A9A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="00EE59F4">
        <w:rPr>
          <w:rFonts w:ascii="TH SarabunPSK" w:hAnsi="TH SarabunPSK" w:cs="TH SarabunPSK" w:hint="cs"/>
          <w:sz w:val="32"/>
          <w:szCs w:val="32"/>
          <w:cs/>
        </w:rPr>
        <w:t xml:space="preserve">การจัดการโภชนาการอาหาร </w:t>
      </w:r>
      <w:r w:rsidR="00EE59F4">
        <w:rPr>
          <w:rFonts w:ascii="TH SarabunPSK" w:hAnsi="TH SarabunPSK" w:cs="TH SarabunPSK"/>
          <w:sz w:val="32"/>
          <w:szCs w:val="32"/>
        </w:rPr>
        <w:t>Low bacterial diet</w:t>
      </w:r>
    </w:p>
    <w:p w14:paraId="7EF65997" w14:textId="6F5F904B" w:rsidR="00340F67" w:rsidRPr="00340F67" w:rsidRDefault="00340F67" w:rsidP="00F34F8F">
      <w:pPr>
        <w:pStyle w:val="a3"/>
        <w:numPr>
          <w:ilvl w:val="0"/>
          <w:numId w:val="1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40F67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455156" w:rsidRPr="00340F67">
        <w:rPr>
          <w:rFonts w:ascii="TH SarabunPSK" w:hAnsi="TH SarabunPSK" w:cs="TH SarabunPSK" w:hint="cs"/>
          <w:sz w:val="32"/>
          <w:szCs w:val="32"/>
          <w:cs/>
        </w:rPr>
        <w:t>พัฒนาความเชี่ยวชาญการ</w:t>
      </w:r>
      <w:r w:rsidRPr="00340F67">
        <w:rPr>
          <w:rFonts w:ascii="TH SarabunPSK" w:hAnsi="TH SarabunPSK" w:cs="TH SarabunPSK" w:hint="cs"/>
          <w:sz w:val="32"/>
          <w:szCs w:val="32"/>
          <w:cs/>
        </w:rPr>
        <w:t>ปฏิบัติงานร่วมกับสหสาขาวิชาชีพในการดูแลผู้ป่วยเด็กโรค</w:t>
      </w:r>
      <w:r w:rsidR="00341A9A">
        <w:rPr>
          <w:rFonts w:ascii="TH SarabunPSK" w:hAnsi="TH SarabunPSK" w:cs="TH SarabunPSK" w:hint="cs"/>
          <w:sz w:val="32"/>
          <w:szCs w:val="32"/>
          <w:cs/>
        </w:rPr>
        <w:t>มะเร็ง</w:t>
      </w:r>
      <w:r w:rsidRPr="00340F67">
        <w:rPr>
          <w:rFonts w:ascii="TH SarabunPSK" w:hAnsi="TH SarabunPSK" w:cs="TH SarabunPSK" w:hint="cs"/>
          <w:sz w:val="32"/>
          <w:szCs w:val="32"/>
          <w:cs/>
        </w:rPr>
        <w:t>และครอบครัวแบบองค์รวม</w:t>
      </w:r>
    </w:p>
    <w:p w14:paraId="4E644937" w14:textId="77777777" w:rsidR="00CB4002" w:rsidRPr="00E74AB6" w:rsidRDefault="00CB4002" w:rsidP="00F34F8F">
      <w:pPr>
        <w:pStyle w:val="a3"/>
        <w:spacing w:after="0"/>
        <w:ind w:left="1080"/>
        <w:rPr>
          <w:rFonts w:ascii="TH SarabunPSK" w:hAnsi="TH SarabunPSK" w:cs="TH SarabunPSK"/>
          <w:color w:val="EE0000"/>
          <w:sz w:val="16"/>
          <w:szCs w:val="16"/>
        </w:rPr>
      </w:pPr>
    </w:p>
    <w:p w14:paraId="2EC08F59" w14:textId="42258843" w:rsidR="00C86A19" w:rsidRPr="00A85BFF" w:rsidRDefault="007F6003" w:rsidP="00F34F8F">
      <w:pPr>
        <w:spacing w:after="0"/>
        <w:rPr>
          <w:rFonts w:ascii="TH SarabunPSK" w:hAnsi="TH SarabunPSK" w:cs="TH SarabunPSK"/>
          <w:sz w:val="32"/>
          <w:szCs w:val="32"/>
        </w:rPr>
      </w:pPr>
      <w:r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C86A19"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3926E6C" w14:textId="5E147616" w:rsidR="00B80D61" w:rsidRDefault="00B80D61" w:rsidP="00984E09">
      <w:pPr>
        <w:pStyle w:val="a3"/>
        <w:numPr>
          <w:ilvl w:val="0"/>
          <w:numId w:val="9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84E09">
        <w:rPr>
          <w:rFonts w:ascii="TH SarabunPSK" w:hAnsi="TH SarabunPSK" w:cs="TH SarabunPSK" w:hint="cs"/>
          <w:sz w:val="32"/>
          <w:szCs w:val="32"/>
          <w:cs/>
        </w:rPr>
        <w:t>ผู้ป่วยเด็กโรค</w:t>
      </w:r>
      <w:r w:rsidR="00984E09" w:rsidRPr="00984E09">
        <w:rPr>
          <w:rFonts w:ascii="TH SarabunPSK" w:hAnsi="TH SarabunPSK" w:cs="TH SarabunPSK" w:hint="cs"/>
          <w:sz w:val="32"/>
          <w:szCs w:val="32"/>
          <w:cs/>
        </w:rPr>
        <w:t>มะเร็ง</w:t>
      </w:r>
      <w:r w:rsidRPr="00984E09">
        <w:rPr>
          <w:rFonts w:ascii="TH SarabunPSK" w:hAnsi="TH SarabunPSK" w:cs="TH SarabunPSK" w:hint="cs"/>
          <w:sz w:val="32"/>
          <w:szCs w:val="32"/>
          <w:cs/>
        </w:rPr>
        <w:t>และครอบครัวมีความรู้</w:t>
      </w:r>
      <w:r w:rsidR="00984E09" w:rsidRPr="00984E09">
        <w:rPr>
          <w:rFonts w:ascii="TH SarabunPSK" w:hAnsi="TH SarabunPSK" w:cs="TH SarabunPSK" w:hint="cs"/>
          <w:sz w:val="32"/>
          <w:szCs w:val="32"/>
          <w:cs/>
        </w:rPr>
        <w:t xml:space="preserve">เกี่ยวกับการดูแลเด็กที่ได้รับการรักษาด้วยเคมีบำบัดแต่ละชนิด อาการข้างเคียง การปฏิบัติตัวก่อน ขณะ หลังการได้รับยาเคมีบำบัด และการดูแลต่อเนื่องที่บ้าน รวมถึงการจัดการโภชนาการอาหาร </w:t>
      </w:r>
      <w:r w:rsidR="00984E09" w:rsidRPr="00984E09">
        <w:rPr>
          <w:rFonts w:ascii="TH SarabunPSK" w:hAnsi="TH SarabunPSK" w:cs="TH SarabunPSK"/>
          <w:sz w:val="32"/>
          <w:szCs w:val="32"/>
        </w:rPr>
        <w:t>Low bacterial diet</w:t>
      </w:r>
    </w:p>
    <w:p w14:paraId="772FEC7D" w14:textId="77777777" w:rsidR="00C85958" w:rsidRDefault="00C85958" w:rsidP="00C85958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ผู้ป่วยและ</w:t>
      </w:r>
      <w:r w:rsidRPr="00C85958">
        <w:rPr>
          <w:rFonts w:ascii="TH SarabunPSK" w:eastAsia="Times New Roman" w:hAnsi="TH SarabunPSK" w:cs="TH SarabunPSK"/>
          <w:sz w:val="32"/>
          <w:szCs w:val="32"/>
          <w:cs/>
        </w:rPr>
        <w:t>ครอบครัวสามารถดูแลต่อเนื่องที่บ้านได้อย่างปลอดภัย</w:t>
      </w:r>
    </w:p>
    <w:p w14:paraId="72817377" w14:textId="7D18E85E" w:rsidR="00C85958" w:rsidRPr="00C85958" w:rsidRDefault="00C85958" w:rsidP="00C85958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85958">
        <w:rPr>
          <w:rFonts w:ascii="TH SarabunPSK" w:eastAsia="Times New Roman" w:hAnsi="TH SarabunPSK" w:cs="TH SarabunPSK"/>
          <w:sz w:val="32"/>
          <w:szCs w:val="32"/>
          <w:cs/>
        </w:rPr>
        <w:t xml:space="preserve">เพื่อสนับสนุนการมีส่วนร่วมของครอบครัวตามแนวคิด </w:t>
      </w:r>
      <w:r w:rsidRPr="00C85958">
        <w:rPr>
          <w:rFonts w:ascii="TH SarabunPSK" w:eastAsia="Times New Roman" w:hAnsi="TH SarabunPSK" w:cs="TH SarabunPSK"/>
          <w:sz w:val="32"/>
          <w:szCs w:val="32"/>
        </w:rPr>
        <w:t>Family-Centered Nursing Care</w:t>
      </w:r>
    </w:p>
    <w:p w14:paraId="2A34354A" w14:textId="24181A7F" w:rsidR="00B80D61" w:rsidRPr="00B80D61" w:rsidRDefault="00B80D61" w:rsidP="00F34F8F">
      <w:pPr>
        <w:pStyle w:val="a3"/>
        <w:numPr>
          <w:ilvl w:val="0"/>
          <w:numId w:val="9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80D61">
        <w:rPr>
          <w:rFonts w:ascii="TH SarabunPSK" w:hAnsi="TH SarabunPSK" w:cs="TH SarabunPSK" w:hint="cs"/>
          <w:sz w:val="32"/>
          <w:szCs w:val="32"/>
          <w:cs/>
        </w:rPr>
        <w:t>ผู้ป่วยเด็กโรค</w:t>
      </w:r>
      <w:r w:rsidR="00B527AC">
        <w:rPr>
          <w:rFonts w:ascii="TH SarabunPSK" w:hAnsi="TH SarabunPSK" w:cs="TH SarabunPSK" w:hint="cs"/>
          <w:sz w:val="32"/>
          <w:szCs w:val="32"/>
          <w:cs/>
        </w:rPr>
        <w:t>มะเร็ง</w:t>
      </w:r>
      <w:r w:rsidRPr="00B80D61">
        <w:rPr>
          <w:rFonts w:ascii="TH SarabunPSK" w:hAnsi="TH SarabunPSK" w:cs="TH SarabunPSK" w:hint="cs"/>
          <w:sz w:val="32"/>
          <w:szCs w:val="32"/>
          <w:cs/>
        </w:rPr>
        <w:t>และครอบครัว มีคุณภาพชีวิตที่ดีขึ้น</w:t>
      </w:r>
    </w:p>
    <w:p w14:paraId="0A3A9B38" w14:textId="77777777" w:rsidR="00C85958" w:rsidRDefault="00C85958" w:rsidP="00F34F8F">
      <w:pPr>
        <w:spacing w:after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298D026" w14:textId="77777777" w:rsidR="00C85958" w:rsidRPr="00E74AB6" w:rsidRDefault="00C85958" w:rsidP="00F34F8F">
      <w:pPr>
        <w:spacing w:after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67CF0F39" w14:textId="3F97592E" w:rsidR="00C86A19" w:rsidRPr="00B80D61" w:rsidRDefault="00C86A19" w:rsidP="00F34F8F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D61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  <w:r w:rsidRPr="00B80D6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27D6D684" w14:textId="4CBDBF8A" w:rsidR="00B527AC" w:rsidRDefault="00940B0A" w:rsidP="00F34F8F">
      <w:pPr>
        <w:pStyle w:val="a3"/>
        <w:numPr>
          <w:ilvl w:val="0"/>
          <w:numId w:val="10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80D61">
        <w:rPr>
          <w:rFonts w:ascii="TH SarabunPSK" w:hAnsi="TH SarabunPSK" w:cs="TH SarabunPSK" w:hint="cs"/>
          <w:sz w:val="32"/>
          <w:szCs w:val="32"/>
          <w:cs/>
        </w:rPr>
        <w:lastRenderedPageBreak/>
        <w:t>ผู้ป่วยเด็กโรค</w:t>
      </w:r>
      <w:r w:rsidR="00B527AC">
        <w:rPr>
          <w:rFonts w:ascii="TH SarabunPSK" w:hAnsi="TH SarabunPSK" w:cs="TH SarabunPSK" w:hint="cs"/>
          <w:sz w:val="32"/>
          <w:szCs w:val="32"/>
          <w:cs/>
        </w:rPr>
        <w:t>มะเร็ง</w:t>
      </w:r>
      <w:r w:rsidRPr="00B80D61">
        <w:rPr>
          <w:rFonts w:ascii="TH SarabunPSK" w:hAnsi="TH SarabunPSK" w:cs="TH SarabunPSK" w:hint="cs"/>
          <w:sz w:val="32"/>
          <w:szCs w:val="32"/>
          <w:cs/>
        </w:rPr>
        <w:t>และครอบครัวมีความรู้</w:t>
      </w:r>
      <w:r w:rsidR="00B527AC" w:rsidRPr="00984E09">
        <w:rPr>
          <w:rFonts w:ascii="TH SarabunPSK" w:hAnsi="TH SarabunPSK" w:cs="TH SarabunPSK" w:hint="cs"/>
          <w:sz w:val="32"/>
          <w:szCs w:val="32"/>
          <w:cs/>
        </w:rPr>
        <w:t xml:space="preserve">เกี่ยวกับการดูแลเด็กที่ได้รับการรักษาด้วยเคมีบำบัดแต่ละชนิด อาการข้างเคียง การปฏิบัติตัวก่อน ขณะ หลังการได้รับยาเคมีบำบัด และการดูแลต่อเนื่องที่บ้าน รวมถึงการจัดการโภชนาการอาหาร </w:t>
      </w:r>
      <w:r w:rsidR="00B527AC" w:rsidRPr="00984E09">
        <w:rPr>
          <w:rFonts w:ascii="TH SarabunPSK" w:hAnsi="TH SarabunPSK" w:cs="TH SarabunPSK"/>
          <w:sz w:val="32"/>
          <w:szCs w:val="32"/>
        </w:rPr>
        <w:t>Low bacterial diet</w:t>
      </w:r>
    </w:p>
    <w:p w14:paraId="4446A6A7" w14:textId="77777777" w:rsidR="00B272EF" w:rsidRDefault="00B272EF" w:rsidP="00B272EF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ผู้ป่วยและ</w:t>
      </w:r>
      <w:r w:rsidRPr="00C85958">
        <w:rPr>
          <w:rFonts w:ascii="TH SarabunPSK" w:eastAsia="Times New Roman" w:hAnsi="TH SarabunPSK" w:cs="TH SarabunPSK"/>
          <w:sz w:val="32"/>
          <w:szCs w:val="32"/>
          <w:cs/>
        </w:rPr>
        <w:t>ครอบครัวสามารถดูแลต่อเนื่องที่บ้านได้อย่างปลอดภัย</w:t>
      </w:r>
    </w:p>
    <w:p w14:paraId="77D9F4C2" w14:textId="3EDBBA42" w:rsidR="00B272EF" w:rsidRDefault="00B272EF" w:rsidP="00F34F8F">
      <w:pPr>
        <w:pStyle w:val="a3"/>
        <w:numPr>
          <w:ilvl w:val="0"/>
          <w:numId w:val="10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85958">
        <w:rPr>
          <w:rFonts w:ascii="TH SarabunPSK" w:eastAsia="Times New Roman" w:hAnsi="TH SarabunPSK" w:cs="TH SarabunPSK"/>
          <w:sz w:val="32"/>
          <w:szCs w:val="32"/>
          <w:cs/>
        </w:rPr>
        <w:t>ครอบครัว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มี</w:t>
      </w:r>
      <w:r w:rsidR="00EC54C0">
        <w:rPr>
          <w:rFonts w:ascii="TH SarabunPSK" w:eastAsia="Times New Roman" w:hAnsi="TH SarabunPSK" w:cs="TH SarabunPSK" w:hint="cs"/>
          <w:sz w:val="32"/>
          <w:szCs w:val="32"/>
          <w:cs/>
        </w:rPr>
        <w:t>ศักยภาพและความสามารถ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ในการดูแลผู้ป่วยเด็กโรคมะเร็ง</w:t>
      </w:r>
      <w:r w:rsidRPr="00C85958">
        <w:rPr>
          <w:rFonts w:ascii="TH SarabunPSK" w:eastAsia="Times New Roman" w:hAnsi="TH SarabunPSK" w:cs="TH SarabunPSK"/>
          <w:sz w:val="32"/>
          <w:szCs w:val="32"/>
          <w:cs/>
        </w:rPr>
        <w:t xml:space="preserve">ตามแนวคิด </w:t>
      </w:r>
      <w:r w:rsidRPr="00C85958">
        <w:rPr>
          <w:rFonts w:ascii="TH SarabunPSK" w:eastAsia="Times New Roman" w:hAnsi="TH SarabunPSK" w:cs="TH SarabunPSK"/>
          <w:sz w:val="32"/>
          <w:szCs w:val="32"/>
        </w:rPr>
        <w:t>Family-Centered Nursing Care</w:t>
      </w:r>
      <w:r w:rsidR="00EC54C0">
        <w:rPr>
          <w:rFonts w:ascii="TH SarabunPSK" w:hAnsi="TH SarabunPSK" w:cs="TH SarabunPSK"/>
          <w:sz w:val="32"/>
          <w:szCs w:val="32"/>
        </w:rPr>
        <w:t xml:space="preserve"> </w:t>
      </w:r>
    </w:p>
    <w:p w14:paraId="32E357FA" w14:textId="77777777" w:rsidR="00551EAE" w:rsidRPr="00B80D61" w:rsidRDefault="00551EAE" w:rsidP="00551EAE">
      <w:pPr>
        <w:pStyle w:val="a3"/>
        <w:numPr>
          <w:ilvl w:val="0"/>
          <w:numId w:val="10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80D61">
        <w:rPr>
          <w:rFonts w:ascii="TH SarabunPSK" w:hAnsi="TH SarabunPSK" w:cs="TH SarabunPSK" w:hint="cs"/>
          <w:sz w:val="32"/>
          <w:szCs w:val="32"/>
          <w:cs/>
        </w:rPr>
        <w:t>ผู้ป่วยเด็กโรค</w:t>
      </w:r>
      <w:r>
        <w:rPr>
          <w:rFonts w:ascii="TH SarabunPSK" w:hAnsi="TH SarabunPSK" w:cs="TH SarabunPSK" w:hint="cs"/>
          <w:sz w:val="32"/>
          <w:szCs w:val="32"/>
          <w:cs/>
        </w:rPr>
        <w:t>มะเร็ง</w:t>
      </w:r>
      <w:r w:rsidRPr="00B80D61">
        <w:rPr>
          <w:rFonts w:ascii="TH SarabunPSK" w:hAnsi="TH SarabunPSK" w:cs="TH SarabunPSK" w:hint="cs"/>
          <w:sz w:val="32"/>
          <w:szCs w:val="32"/>
          <w:cs/>
        </w:rPr>
        <w:t>และครอบครัว มีคุณภาพชีวิตที่ดีขึ้น</w:t>
      </w:r>
    </w:p>
    <w:p w14:paraId="2B9BEB45" w14:textId="77777777" w:rsidR="00940B0A" w:rsidRPr="00E74AB6" w:rsidRDefault="00940B0A" w:rsidP="00F34F8F">
      <w:pPr>
        <w:spacing w:after="0"/>
        <w:ind w:left="720"/>
        <w:rPr>
          <w:rFonts w:ascii="TH SarabunPSK" w:hAnsi="TH SarabunPSK" w:cs="TH SarabunPSK"/>
          <w:sz w:val="16"/>
          <w:szCs w:val="16"/>
        </w:rPr>
      </w:pPr>
    </w:p>
    <w:p w14:paraId="6B096FFE" w14:textId="7B3077AC" w:rsidR="009A00B4" w:rsidRPr="00BD0460" w:rsidRDefault="00C86A19" w:rsidP="009A00B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</w:t>
      </w:r>
      <w:r w:rsidR="007E79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A00B4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ทุกวันจันทร์ถึงวันพุธ เวลา </w:t>
      </w:r>
      <w:r w:rsidR="009A00B4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08.00 – 17.00 </w:t>
      </w:r>
      <w:r w:rsidR="009A00B4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น. ระหว่างเดือน </w:t>
      </w:r>
      <w:r w:rsidR="009A00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สิงหาคม</w:t>
      </w:r>
      <w:r w:rsidR="009A00B4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ถึงเดือ</w:t>
      </w:r>
      <w:r w:rsidR="009A00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 ตุลาคม พ.ศ. 2566 </w:t>
      </w:r>
      <w:r w:rsidR="009A00B4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รวมทั้งหมด</w:t>
      </w:r>
      <w:r w:rsidR="009A00B4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12 </w:t>
      </w:r>
      <w:r w:rsidR="009A00B4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  วันละ 8</w:t>
      </w:r>
      <w:r w:rsidR="009A00B4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9A00B4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ชั่วโมง รวมทั้งสิ้น 96</w:t>
      </w:r>
      <w:r w:rsidR="009A00B4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9A00B4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ชั่วโมง</w:t>
      </w:r>
    </w:p>
    <w:p w14:paraId="3EC4A3F4" w14:textId="641A5803" w:rsidR="00E74AB6" w:rsidRDefault="00E74AB6" w:rsidP="00E74AB6">
      <w:pPr>
        <w:rPr>
          <w:rFonts w:ascii="TH SarabunPSK" w:hAnsi="TH SarabunPSK" w:cs="TH SarabunPSK"/>
          <w:sz w:val="32"/>
          <w:szCs w:val="32"/>
        </w:rPr>
      </w:pPr>
    </w:p>
    <w:p w14:paraId="0FC5C254" w14:textId="77777777" w:rsidR="00B527AC" w:rsidRPr="00A85BFF" w:rsidRDefault="00B527AC" w:rsidP="00E74AB6">
      <w:pPr>
        <w:rPr>
          <w:rFonts w:ascii="TH SarabunPSK" w:hAnsi="TH SarabunPSK" w:cs="TH SarabunPSK"/>
          <w:sz w:val="32"/>
          <w:szCs w:val="32"/>
        </w:rPr>
      </w:pPr>
    </w:p>
    <w:p w14:paraId="3C02FB47" w14:textId="77777777" w:rsidR="003A63A2" w:rsidRDefault="003A63A2" w:rsidP="003A63A2">
      <w:pPr>
        <w:spacing w:after="0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14:paraId="596EA6F0" w14:textId="77777777" w:rsidR="003A63A2" w:rsidRDefault="003A63A2" w:rsidP="003A63A2">
      <w:pPr>
        <w:spacing w:after="0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(นางสาว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ญา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ภัทร  นิยมสัตย์)</w:t>
      </w:r>
    </w:p>
    <w:p w14:paraId="05071E5B" w14:textId="77777777" w:rsidR="003A63A2" w:rsidRDefault="003A63A2" w:rsidP="003A63A2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ผู้รายงาน</w:t>
      </w:r>
    </w:p>
    <w:p w14:paraId="7D244260" w14:textId="77777777" w:rsidR="003A63A2" w:rsidRDefault="003A63A2" w:rsidP="003A63A2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73135B5A" w14:textId="77777777" w:rsidR="003A63A2" w:rsidRDefault="003A63A2" w:rsidP="003A63A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</w:t>
      </w:r>
    </w:p>
    <w:p w14:paraId="48A47CE9" w14:textId="77777777" w:rsidR="003A63A2" w:rsidRDefault="003A63A2" w:rsidP="003A63A2">
      <w:pPr>
        <w:spacing w:after="0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(ผู้ช่วยศาสตราจารย์วิภารัตน์  สุวรรณไวพัฒนะ)</w:t>
      </w:r>
    </w:p>
    <w:p w14:paraId="6958E22A" w14:textId="77777777" w:rsidR="003A63A2" w:rsidRDefault="003A63A2" w:rsidP="003A63A2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หัวหน้าสาขาวิชา การพยาบาลเด็กและวัยรุ่น</w:t>
      </w:r>
    </w:p>
    <w:p w14:paraId="11E95833" w14:textId="77777777" w:rsidR="003A63A2" w:rsidRDefault="003A63A2" w:rsidP="003A63A2">
      <w:pPr>
        <w:spacing w:after="0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ผู้เห็นชอบ</w:t>
      </w:r>
    </w:p>
    <w:p w14:paraId="3FE9686E" w14:textId="77777777" w:rsidR="003A63A2" w:rsidRDefault="003A63A2" w:rsidP="003A63A2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78581DDF" w14:textId="77777777" w:rsidR="003A63A2" w:rsidRDefault="003A63A2" w:rsidP="003A63A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..............................................</w:t>
      </w:r>
    </w:p>
    <w:p w14:paraId="677EF303" w14:textId="77777777" w:rsidR="003A63A2" w:rsidRDefault="003A63A2" w:rsidP="003A63A2">
      <w:pPr>
        <w:spacing w:after="0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(ผู้ช่วยศาสตราจารย์นิสากร  วิบูลชัย)</w:t>
      </w:r>
    </w:p>
    <w:p w14:paraId="0C3DB5CD" w14:textId="77777777" w:rsidR="003A63A2" w:rsidRDefault="003A63A2" w:rsidP="003A63A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ผู้อำนวยการวิทยาลัยพยาบาลบรมราชชนนี นครราชสีมา</w:t>
      </w:r>
    </w:p>
    <w:p w14:paraId="367428AE" w14:textId="77777777" w:rsidR="003A63A2" w:rsidRDefault="003A63A2" w:rsidP="003A63A2">
      <w:pPr>
        <w:spacing w:after="0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ผู้รับรอง</w:t>
      </w:r>
    </w:p>
    <w:p w14:paraId="21495F53" w14:textId="77777777" w:rsidR="003A63A2" w:rsidRDefault="003A63A2" w:rsidP="003A63A2">
      <w:pPr>
        <w:spacing w:after="0"/>
        <w:ind w:left="4320" w:firstLine="720"/>
        <w:rPr>
          <w:rFonts w:ascii="TH SarabunPSK" w:hAnsi="TH SarabunPSK" w:cs="TH SarabunPSK"/>
          <w:sz w:val="32"/>
          <w:szCs w:val="32"/>
          <w:cs/>
        </w:rPr>
      </w:pPr>
    </w:p>
    <w:p w14:paraId="16DAAAE7" w14:textId="77777777" w:rsidR="003A63A2" w:rsidRDefault="003A63A2" w:rsidP="003A63A2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24FC6040" w14:textId="7BEFDD1F" w:rsidR="00AD4B02" w:rsidRPr="00A85BFF" w:rsidRDefault="00AD4B02" w:rsidP="003A63A2">
      <w:pPr>
        <w:spacing w:after="0"/>
        <w:ind w:left="720" w:firstLine="720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AD4B02" w:rsidRPr="00A85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69FD"/>
    <w:multiLevelType w:val="hybridMultilevel"/>
    <w:tmpl w:val="35FA161E"/>
    <w:lvl w:ilvl="0" w:tplc="DE223C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176790"/>
    <w:multiLevelType w:val="hybridMultilevel"/>
    <w:tmpl w:val="E57095E0"/>
    <w:lvl w:ilvl="0" w:tplc="E1DAF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2A074A"/>
    <w:multiLevelType w:val="hybridMultilevel"/>
    <w:tmpl w:val="7014384E"/>
    <w:lvl w:ilvl="0" w:tplc="DF36A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B3A0A"/>
    <w:multiLevelType w:val="hybridMultilevel"/>
    <w:tmpl w:val="2FFAF1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B0BE9"/>
    <w:multiLevelType w:val="hybridMultilevel"/>
    <w:tmpl w:val="F07A220E"/>
    <w:lvl w:ilvl="0" w:tplc="FD7C2362">
      <w:start w:val="2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6D5C4B"/>
    <w:multiLevelType w:val="hybridMultilevel"/>
    <w:tmpl w:val="32B46D22"/>
    <w:lvl w:ilvl="0" w:tplc="91FCF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EF643C"/>
    <w:multiLevelType w:val="multilevel"/>
    <w:tmpl w:val="3A34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8C3C60"/>
    <w:multiLevelType w:val="multilevel"/>
    <w:tmpl w:val="C284CF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8" w15:restartNumberingAfterBreak="0">
    <w:nsid w:val="49981F3D"/>
    <w:multiLevelType w:val="hybridMultilevel"/>
    <w:tmpl w:val="2FFAF134"/>
    <w:lvl w:ilvl="0" w:tplc="F63AB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367C8E"/>
    <w:multiLevelType w:val="hybridMultilevel"/>
    <w:tmpl w:val="E8AA6E80"/>
    <w:lvl w:ilvl="0" w:tplc="41224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DD66F5"/>
    <w:multiLevelType w:val="hybridMultilevel"/>
    <w:tmpl w:val="32B46D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E52555"/>
    <w:multiLevelType w:val="hybridMultilevel"/>
    <w:tmpl w:val="37F8813A"/>
    <w:lvl w:ilvl="0" w:tplc="201080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AF54EA"/>
    <w:multiLevelType w:val="hybridMultilevel"/>
    <w:tmpl w:val="32B46D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1647808">
    <w:abstractNumId w:val="9"/>
  </w:num>
  <w:num w:numId="2" w16cid:durableId="1454010673">
    <w:abstractNumId w:val="7"/>
  </w:num>
  <w:num w:numId="3" w16cid:durableId="1220702997">
    <w:abstractNumId w:val="8"/>
  </w:num>
  <w:num w:numId="4" w16cid:durableId="1532262710">
    <w:abstractNumId w:val="5"/>
  </w:num>
  <w:num w:numId="5" w16cid:durableId="1180042680">
    <w:abstractNumId w:val="10"/>
  </w:num>
  <w:num w:numId="6" w16cid:durableId="287128748">
    <w:abstractNumId w:val="12"/>
  </w:num>
  <w:num w:numId="7" w16cid:durableId="500239025">
    <w:abstractNumId w:val="3"/>
  </w:num>
  <w:num w:numId="8" w16cid:durableId="763067926">
    <w:abstractNumId w:val="4"/>
  </w:num>
  <w:num w:numId="9" w16cid:durableId="969701634">
    <w:abstractNumId w:val="11"/>
  </w:num>
  <w:num w:numId="10" w16cid:durableId="1416703372">
    <w:abstractNumId w:val="1"/>
  </w:num>
  <w:num w:numId="11" w16cid:durableId="293679129">
    <w:abstractNumId w:val="0"/>
  </w:num>
  <w:num w:numId="12" w16cid:durableId="698892481">
    <w:abstractNumId w:val="6"/>
  </w:num>
  <w:num w:numId="13" w16cid:durableId="1526166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03"/>
    <w:rsid w:val="000235EA"/>
    <w:rsid w:val="000554B4"/>
    <w:rsid w:val="000939B1"/>
    <w:rsid w:val="00130F47"/>
    <w:rsid w:val="0018788F"/>
    <w:rsid w:val="0019391D"/>
    <w:rsid w:val="001D2C2D"/>
    <w:rsid w:val="00217E8D"/>
    <w:rsid w:val="002554C8"/>
    <w:rsid w:val="002E5745"/>
    <w:rsid w:val="00340F67"/>
    <w:rsid w:val="00341A9A"/>
    <w:rsid w:val="003461C2"/>
    <w:rsid w:val="00373B0F"/>
    <w:rsid w:val="003A63A2"/>
    <w:rsid w:val="003C3F63"/>
    <w:rsid w:val="00400B16"/>
    <w:rsid w:val="004426C0"/>
    <w:rsid w:val="00455156"/>
    <w:rsid w:val="00491705"/>
    <w:rsid w:val="004B1772"/>
    <w:rsid w:val="005167F3"/>
    <w:rsid w:val="00541DAF"/>
    <w:rsid w:val="00551EAE"/>
    <w:rsid w:val="005F5749"/>
    <w:rsid w:val="00641B3E"/>
    <w:rsid w:val="00647764"/>
    <w:rsid w:val="00647ED7"/>
    <w:rsid w:val="00696B8A"/>
    <w:rsid w:val="007D138D"/>
    <w:rsid w:val="007D5C16"/>
    <w:rsid w:val="007E1ED9"/>
    <w:rsid w:val="007E79FC"/>
    <w:rsid w:val="007F6003"/>
    <w:rsid w:val="0082299F"/>
    <w:rsid w:val="008C134C"/>
    <w:rsid w:val="008E0568"/>
    <w:rsid w:val="008F2E2A"/>
    <w:rsid w:val="00924CDA"/>
    <w:rsid w:val="00940B0A"/>
    <w:rsid w:val="00945B5A"/>
    <w:rsid w:val="0095655A"/>
    <w:rsid w:val="00984E09"/>
    <w:rsid w:val="009A00B4"/>
    <w:rsid w:val="009B7EBC"/>
    <w:rsid w:val="009C07AC"/>
    <w:rsid w:val="00A27E34"/>
    <w:rsid w:val="00A85BFF"/>
    <w:rsid w:val="00AC31F8"/>
    <w:rsid w:val="00AC782C"/>
    <w:rsid w:val="00AD237B"/>
    <w:rsid w:val="00AD4B02"/>
    <w:rsid w:val="00B272EF"/>
    <w:rsid w:val="00B527AC"/>
    <w:rsid w:val="00B742BE"/>
    <w:rsid w:val="00B80D61"/>
    <w:rsid w:val="00BA60E8"/>
    <w:rsid w:val="00BC1BDB"/>
    <w:rsid w:val="00C06738"/>
    <w:rsid w:val="00C37CD6"/>
    <w:rsid w:val="00C65A0A"/>
    <w:rsid w:val="00C713EB"/>
    <w:rsid w:val="00C85958"/>
    <w:rsid w:val="00C86A19"/>
    <w:rsid w:val="00CB4002"/>
    <w:rsid w:val="00D31F35"/>
    <w:rsid w:val="00D43BBC"/>
    <w:rsid w:val="00D62B4C"/>
    <w:rsid w:val="00D821CD"/>
    <w:rsid w:val="00D831F1"/>
    <w:rsid w:val="00E74AB6"/>
    <w:rsid w:val="00EC54C0"/>
    <w:rsid w:val="00EE59F4"/>
    <w:rsid w:val="00EF1F46"/>
    <w:rsid w:val="00F03B7A"/>
    <w:rsid w:val="00F04DF6"/>
    <w:rsid w:val="00F34F8F"/>
    <w:rsid w:val="00F50CAE"/>
    <w:rsid w:val="00F71F45"/>
    <w:rsid w:val="00FC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298E"/>
  <w15:chartTrackingRefBased/>
  <w15:docId w15:val="{72FD871B-C41E-48C5-BCF6-C042B934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7F6003"/>
    <w:pPr>
      <w:ind w:left="720"/>
      <w:contextualSpacing/>
    </w:p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4B1772"/>
  </w:style>
  <w:style w:type="table" w:styleId="a5">
    <w:name w:val="Table Grid"/>
    <w:basedOn w:val="a1"/>
    <w:uiPriority w:val="59"/>
    <w:rsid w:val="004B1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217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17E8D"/>
    <w:rPr>
      <w:b/>
      <w:bCs/>
    </w:rPr>
  </w:style>
  <w:style w:type="character" w:customStyle="1" w:styleId="A00">
    <w:name w:val="A0"/>
    <w:uiPriority w:val="99"/>
    <w:rsid w:val="00491705"/>
    <w:rPr>
      <w:rFonts w:cs="Univers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knc.ac.th/uploads/vdoevents/16/thumb/01122015215353_vdoevents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1535</Words>
  <Characters>8755</Characters>
  <Application>Microsoft Office Word</Application>
  <DocSecurity>0</DocSecurity>
  <Lines>72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Wichitra</dc:creator>
  <cp:keywords/>
  <dc:description/>
  <cp:lastModifiedBy>นางสาว ญาภัทร นิยมสัตย์</cp:lastModifiedBy>
  <cp:revision>102</cp:revision>
  <cp:lastPrinted>2025-03-05T05:21:00Z</cp:lastPrinted>
  <dcterms:created xsi:type="dcterms:W3CDTF">2025-08-19T22:43:00Z</dcterms:created>
  <dcterms:modified xsi:type="dcterms:W3CDTF">2026-04-15T08:52:00Z</dcterms:modified>
</cp:coreProperties>
</file>