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F5AC" w14:textId="77777777" w:rsidR="00317DF7" w:rsidRPr="005E4182" w:rsidRDefault="00000000">
      <w:pPr>
        <w:spacing w:after="0"/>
        <w:jc w:val="center"/>
        <w:rPr>
          <w:rFonts w:ascii="TH SarabunPSK" w:hAnsi="TH SarabunPSK" w:cs="TH SarabunPSK"/>
          <w:szCs w:val="32"/>
        </w:rPr>
      </w:pPr>
      <w:r w:rsidRPr="005E4182">
        <w:rPr>
          <w:rFonts w:ascii="TH SarabunPSK" w:hAnsi="TH SarabunPSK" w:cs="TH SarabunPSK"/>
          <w:b/>
          <w:szCs w:val="32"/>
        </w:rPr>
        <w:t>วิทยาลัยพยาบาลบรมราชชนนี นครราชสีมา</w:t>
      </w:r>
    </w:p>
    <w:p w14:paraId="6FB1ACA3" w14:textId="77777777" w:rsidR="00317DF7" w:rsidRPr="005E4182" w:rsidRDefault="00000000">
      <w:pPr>
        <w:spacing w:after="0"/>
        <w:jc w:val="center"/>
        <w:rPr>
          <w:rFonts w:ascii="TH SarabunPSK" w:hAnsi="TH SarabunPSK" w:cs="TH SarabunPSK"/>
          <w:szCs w:val="32"/>
        </w:rPr>
      </w:pPr>
      <w:r w:rsidRPr="005E4182">
        <w:rPr>
          <w:rFonts w:ascii="TH SarabunPSK" w:hAnsi="TH SarabunPSK" w:cs="TH SarabunPSK"/>
          <w:b/>
          <w:szCs w:val="32"/>
        </w:rPr>
        <w:t>แผนการปฏิบัติการพยาบาลของอาจารย์ (Faculty Practice)</w:t>
      </w:r>
    </w:p>
    <w:p w14:paraId="0E38CB4D" w14:textId="77777777" w:rsidR="00317DF7" w:rsidRPr="005E4182" w:rsidRDefault="00000000">
      <w:pPr>
        <w:spacing w:after="0"/>
        <w:jc w:val="center"/>
        <w:rPr>
          <w:rFonts w:ascii="TH SarabunPSK" w:hAnsi="TH SarabunPSK" w:cs="TH SarabunPSK"/>
          <w:szCs w:val="32"/>
        </w:rPr>
      </w:pPr>
      <w:r w:rsidRPr="005E4182">
        <w:rPr>
          <w:rFonts w:ascii="TH SarabunPSK" w:hAnsi="TH SarabunPSK" w:cs="TH SarabunPSK"/>
          <w:b/>
          <w:szCs w:val="32"/>
        </w:rPr>
        <w:t>ประเด็นการดูแลผู้ป่วยโรคความดันโลหิตสูง</w:t>
      </w:r>
    </w:p>
    <w:p w14:paraId="33DBF39C" w14:textId="77777777" w:rsidR="00317DF7" w:rsidRPr="005E4182" w:rsidRDefault="00000000">
      <w:pPr>
        <w:spacing w:after="0"/>
        <w:jc w:val="center"/>
        <w:rPr>
          <w:rFonts w:ascii="TH SarabunPSK" w:hAnsi="TH SarabunPSK" w:cs="TH SarabunPSK"/>
          <w:szCs w:val="32"/>
        </w:rPr>
      </w:pPr>
      <w:r w:rsidRPr="005E4182">
        <w:rPr>
          <w:rFonts w:ascii="TH SarabunPSK" w:hAnsi="TH SarabunPSK" w:cs="TH SarabunPSK"/>
          <w:b/>
          <w:szCs w:val="32"/>
        </w:rPr>
        <w:t>โรงพยาบาลส่งเสริมสุขภาพตำบลมะค่า ปีการศึกษา 2567</w:t>
      </w:r>
    </w:p>
    <w:p w14:paraId="181D68B6" w14:textId="77777777" w:rsidR="00317DF7" w:rsidRDefault="00317DF7">
      <w:pPr>
        <w:spacing w:after="80"/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3034"/>
        <w:gridCol w:w="6815"/>
      </w:tblGrid>
      <w:tr w:rsidR="00317DF7" w:rsidRPr="005E4182" w14:paraId="7B3C680A" w14:textId="77777777" w:rsidTr="005E4182">
        <w:trPr>
          <w:jc w:val="center"/>
        </w:trPr>
        <w:tc>
          <w:tcPr>
            <w:tcW w:w="3087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B46DB12" w14:textId="77777777" w:rsidR="00317DF7" w:rsidRPr="005E4182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5E4182">
              <w:rPr>
                <w:rFonts w:ascii="TH SarabunPSK" w:hAnsi="TH SarabunPSK" w:cs="TH SarabunPSK"/>
                <w:b/>
                <w:szCs w:val="32"/>
              </w:rPr>
              <w:t>ชื่อ – สกุล</w:t>
            </w:r>
          </w:p>
        </w:tc>
        <w:tc>
          <w:tcPr>
            <w:tcW w:w="6992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84F09EC" w14:textId="1B7A7199" w:rsidR="00317DF7" w:rsidRPr="005E4182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5E4182">
              <w:rPr>
                <w:rFonts w:ascii="TH SarabunPSK" w:hAnsi="TH SarabunPSK" w:cs="TH SarabunPSK"/>
                <w:szCs w:val="32"/>
              </w:rPr>
              <w:t>.</w:t>
            </w:r>
            <w:r w:rsidR="005E4182" w:rsidRPr="005E4182">
              <w:rPr>
                <w:rFonts w:ascii="TH SarabunPSK" w:hAnsi="TH SarabunPSK" w:cs="TH SarabunPSK"/>
                <w:szCs w:val="32"/>
                <w:cs/>
              </w:rPr>
              <w:t>นายประทุ่ม  กงมหา</w:t>
            </w:r>
          </w:p>
        </w:tc>
      </w:tr>
      <w:tr w:rsidR="00317DF7" w:rsidRPr="005E4182" w14:paraId="7A1BF847" w14:textId="77777777" w:rsidTr="005E4182">
        <w:trPr>
          <w:jc w:val="center"/>
        </w:trPr>
        <w:tc>
          <w:tcPr>
            <w:tcW w:w="3087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E8EA49B" w14:textId="77777777" w:rsidR="00317DF7" w:rsidRPr="005E4182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5E4182">
              <w:rPr>
                <w:rFonts w:ascii="TH SarabunPSK" w:hAnsi="TH SarabunPSK" w:cs="TH SarabunPSK"/>
                <w:b/>
                <w:szCs w:val="32"/>
              </w:rPr>
              <w:t>หน่วยให้บริการ</w:t>
            </w:r>
          </w:p>
        </w:tc>
        <w:tc>
          <w:tcPr>
            <w:tcW w:w="6992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14DA0BA" w14:textId="77777777" w:rsidR="00317DF7" w:rsidRPr="005E4182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5E4182">
              <w:rPr>
                <w:rFonts w:ascii="TH SarabunPSK" w:hAnsi="TH SarabunPSK" w:cs="TH SarabunPSK"/>
                <w:szCs w:val="32"/>
              </w:rPr>
              <w:t>โรงพยาบาลส่งเสริมสุขภาพตำบลมะค่า</w:t>
            </w:r>
          </w:p>
        </w:tc>
      </w:tr>
      <w:tr w:rsidR="00317DF7" w:rsidRPr="005E4182" w14:paraId="7D1C4E15" w14:textId="77777777" w:rsidTr="005E4182">
        <w:trPr>
          <w:jc w:val="center"/>
        </w:trPr>
        <w:tc>
          <w:tcPr>
            <w:tcW w:w="3087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6917C3B" w14:textId="77777777" w:rsidR="00317DF7" w:rsidRPr="005E4182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5E4182">
              <w:rPr>
                <w:rFonts w:ascii="TH SarabunPSK" w:hAnsi="TH SarabunPSK" w:cs="TH SarabunPSK"/>
                <w:b/>
                <w:szCs w:val="32"/>
              </w:rPr>
              <w:t>ระยะเวลาดำเนินการ</w:t>
            </w:r>
          </w:p>
        </w:tc>
        <w:tc>
          <w:tcPr>
            <w:tcW w:w="6992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657B089" w14:textId="32F90FE4" w:rsidR="00317DF7" w:rsidRPr="00B66F50" w:rsidRDefault="00B66F50">
            <w:pPr>
              <w:spacing w:line="276" w:lineRule="auto"/>
              <w:rPr>
                <w:rFonts w:ascii="TH SarabunPSK" w:hAnsi="TH SarabunPSK" w:cs="TH SarabunPSK"/>
                <w:bCs/>
                <w:szCs w:val="32"/>
              </w:rPr>
            </w:pPr>
            <w:r w:rsidRPr="00B66F50">
              <w:rPr>
                <w:rFonts w:ascii="TH SarabunPSK" w:hAnsi="TH SarabunPSK" w:cs="TH SarabunPSK"/>
                <w:bCs/>
                <w:szCs w:val="32"/>
              </w:rPr>
              <w:t>ปีการศึกษา 2567</w:t>
            </w:r>
          </w:p>
        </w:tc>
      </w:tr>
    </w:tbl>
    <w:p w14:paraId="41EC856C" w14:textId="77777777" w:rsidR="00317DF7" w:rsidRDefault="00000000">
      <w:pPr>
        <w:spacing w:before="80" w:after="40"/>
      </w:pPr>
      <w:r>
        <w:rPr>
          <w:b/>
          <w:color w:val="1F4E79"/>
          <w:sz w:val="36"/>
        </w:rPr>
        <w:t>1. หลักการและเหตุผล</w:t>
      </w:r>
    </w:p>
    <w:p w14:paraId="29C75B93" w14:textId="26EDF8DB" w:rsidR="00317DF7" w:rsidRPr="000C05FD" w:rsidRDefault="00D64960" w:rsidP="000C05FD">
      <w:pPr>
        <w:spacing w:after="20" w:line="269" w:lineRule="auto"/>
        <w:ind w:firstLine="567"/>
        <w:jc w:val="thaiDistribute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  <w:cs/>
        </w:rPr>
        <w:t>ประเทศไทยพบผู้ป่วยโรคความดันโลหิตสูงมากถึง 14 ล้านคน จากระบบรายงานข้อมูลของกระทรวงสาธารณสุข ภาพรวมของประเทศ ปี 2566 (ข้อมูล ณ วันที่ 17 พฤศจิกายน 2566) พบผู้ป่วยโรคความดันโลหิตสูงที่ขึ้นทะเบียนรักษาเพียง 7 ล้านคน และผู้ป่วยที่ได้รับการรักษาแต่ไม่สามารถควบคุมระดับความดันโลหิตได้ มีจำนวนมากถึง 2.8 ล้านคน</w:t>
      </w:r>
      <w:r w:rsidR="000C05FD" w:rsidRPr="000C05FD">
        <w:rPr>
          <w:rFonts w:ascii="TH SarabunPSK" w:hAnsi="TH SarabunPSK" w:cs="TH SarabunPSK"/>
          <w:szCs w:val="32"/>
          <w:cs/>
        </w:rPr>
        <w:t xml:space="preserve"> </w:t>
      </w:r>
      <w:r w:rsidRPr="000C05FD">
        <w:rPr>
          <w:rFonts w:ascii="TH SarabunPSK" w:hAnsi="TH SarabunPSK" w:cs="TH SarabunPSK"/>
          <w:szCs w:val="32"/>
        </w:rPr>
        <w:t>โรคความดันโลหิตสูง เป็นโรคไม่ติดต่อเรื้อรัง</w:t>
      </w:r>
      <w:r w:rsidR="000C05FD" w:rsidRP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ที่พบได้บ่อยใน</w:t>
      </w:r>
      <w:r w:rsidR="000C05FD" w:rsidRP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ชุมชน</w:t>
      </w:r>
      <w:r w:rsidR="000C05FD" w:rsidRPr="000C05FD">
        <w:rPr>
          <w:rFonts w:ascii="TH SarabunPSK" w:hAnsi="TH SarabunPSK" w:cs="TH SarabunPSK"/>
          <w:szCs w:val="32"/>
        </w:rPr>
        <w:t xml:space="preserve">  </w:t>
      </w:r>
      <w:r w:rsidRPr="000C05FD">
        <w:rPr>
          <w:rFonts w:ascii="TH SarabunPSK" w:hAnsi="TH SarabunPSK" w:cs="TH SarabunPSK"/>
          <w:szCs w:val="32"/>
        </w:rPr>
        <w:t xml:space="preserve"> </w:t>
      </w:r>
      <w:r w:rsidR="000C05FD" w:rsidRPr="000C05FD">
        <w:rPr>
          <w:rFonts w:ascii="TH SarabunPSK" w:hAnsi="TH SarabunPSK" w:cs="TH SarabunPSK"/>
          <w:szCs w:val="32"/>
          <w:cs/>
        </w:rPr>
        <w:t>แ</w:t>
      </w:r>
      <w:r w:rsidRPr="000C05FD">
        <w:rPr>
          <w:rFonts w:ascii="TH SarabunPSK" w:hAnsi="TH SarabunPSK" w:cs="TH SarabunPSK"/>
          <w:szCs w:val="32"/>
        </w:rPr>
        <w:t>ละเป็นปัจจัยเสี่ยงสำคัญต่อโรคหลอดเลือดสมอง โรคหัวใจขาดเลือด ภาวะหัวใจล้มเหลวและ</w:t>
      </w:r>
      <w:r w:rsidR="000C05FD" w:rsidRP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โรคไตเรื้อรัง หากผู้ป่วยไม่สามารถควบคุมระดับความดันโลหิต</w:t>
      </w:r>
      <w:r w:rsidR="005E4182" w:rsidRP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ได้อย่างเหมาะสม</w:t>
      </w:r>
      <w:r w:rsidR="005E4182" w:rsidRP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จะส่งผลให้</w:t>
      </w:r>
      <w:r w:rsidR="000C05FD" w:rsidRP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เกิดภาวะ</w:t>
      </w:r>
      <w:r w:rsidR="000C05FD" w:rsidRP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แทรกซ้อน การนอนโรงพยาบาลซ้ำ และคุณภาพชีวิตลดลงอย่างต่อเนื่อง</w:t>
      </w:r>
    </w:p>
    <w:p w14:paraId="5405B626" w14:textId="7B07B853" w:rsidR="00D64960" w:rsidRPr="000C05FD" w:rsidRDefault="00D64960" w:rsidP="000C05FD">
      <w:pPr>
        <w:spacing w:after="20" w:line="269" w:lineRule="auto"/>
        <w:ind w:firstLine="567"/>
        <w:jc w:val="thaiDistribute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  <w:cs/>
        </w:rPr>
        <w:t>การควบคุมความดันโลหิต</w:t>
      </w:r>
      <w:r w:rsidR="000C05FD" w:rsidRPr="000C05FD">
        <w:rPr>
          <w:rFonts w:ascii="TH SarabunPSK" w:hAnsi="TH SarabunPSK" w:cs="TH SarabunPSK" w:hint="cs"/>
          <w:szCs w:val="32"/>
          <w:cs/>
        </w:rPr>
        <w:t xml:space="preserve"> </w:t>
      </w:r>
      <w:r w:rsidRPr="000C05FD">
        <w:rPr>
          <w:rFonts w:ascii="TH SarabunPSK" w:hAnsi="TH SarabunPSK" w:cs="TH SarabunPSK"/>
          <w:szCs w:val="32"/>
          <w:cs/>
        </w:rPr>
        <w:t>ให้อยู่ในเกณฑ์ที่เหมาะสม</w:t>
      </w:r>
      <w:r w:rsidR="000C05FD" w:rsidRPr="000C05FD">
        <w:rPr>
          <w:rFonts w:ascii="TH SarabunPSK" w:hAnsi="TH SarabunPSK" w:cs="TH SarabunPSK" w:hint="cs"/>
          <w:szCs w:val="32"/>
          <w:cs/>
        </w:rPr>
        <w:t xml:space="preserve"> </w:t>
      </w:r>
      <w:r w:rsidRPr="000C05FD">
        <w:rPr>
          <w:rFonts w:ascii="TH SarabunPSK" w:hAnsi="TH SarabunPSK" w:cs="TH SarabunPSK"/>
          <w:szCs w:val="32"/>
          <w:cs/>
        </w:rPr>
        <w:t>เป็นสิ่งสำคัญ</w:t>
      </w:r>
      <w:r w:rsidR="000C05FD" w:rsidRPr="000C05FD">
        <w:rPr>
          <w:rFonts w:ascii="TH SarabunPSK" w:hAnsi="TH SarabunPSK" w:cs="TH SarabunPSK" w:hint="cs"/>
          <w:szCs w:val="32"/>
          <w:cs/>
        </w:rPr>
        <w:t xml:space="preserve"> </w:t>
      </w:r>
      <w:r w:rsidRPr="000C05FD">
        <w:rPr>
          <w:rFonts w:ascii="TH SarabunPSK" w:hAnsi="TH SarabunPSK" w:cs="TH SarabunPSK"/>
          <w:szCs w:val="32"/>
          <w:cs/>
        </w:rPr>
        <w:t>สำหรับผู้ป่วยโรคความดันโลหิตสูง เนื่องจากโรคนี้ไม่สามารถรักษาให้หายขาดได้ แต่ควบคุมได้ด้วยการใช้ยาลดความดันโลหิต</w:t>
      </w:r>
      <w:r w:rsidR="000C05FD" w:rsidRPr="000C05FD">
        <w:rPr>
          <w:rFonts w:ascii="TH SarabunPSK" w:hAnsi="TH SarabunPSK" w:cs="TH SarabunPSK" w:hint="cs"/>
          <w:szCs w:val="32"/>
          <w:cs/>
        </w:rPr>
        <w:t xml:space="preserve"> </w:t>
      </w:r>
      <w:r w:rsidRPr="000C05FD">
        <w:rPr>
          <w:rFonts w:ascii="TH SarabunPSK" w:hAnsi="TH SarabunPSK" w:cs="TH SarabunPSK"/>
          <w:szCs w:val="32"/>
          <w:cs/>
        </w:rPr>
        <w:t xml:space="preserve">ร่วมกับการปรับเปลี่ยนพฤติกรรม สำหรับผู้ป่วยบางรายที่ปรับเปลี่ยนพฤติกรรมได้ดี และสามารถควบคุมความดันให้อยู่ในเกณฑ์ปกติ จะสามารถหยุดยาได้ตามแพทย์เห็นสมควร การปฏิบัติตัวสำหรับผู้ป่วยโรคความดันโลหิตสูง ทำได้โดยการลดน้ำหนักสำหรับผู้ป่วยที่มีน้ำหนักเกิน ค่าดัชนีมวลกายไม่ควรเกิน </w:t>
      </w:r>
      <w:r w:rsidRPr="000C05FD">
        <w:rPr>
          <w:rFonts w:ascii="TH SarabunPSK" w:hAnsi="TH SarabunPSK" w:cs="TH SarabunPSK"/>
          <w:szCs w:val="32"/>
        </w:rPr>
        <w:t xml:space="preserve">23 </w:t>
      </w:r>
      <w:r w:rsidRPr="000C05FD">
        <w:rPr>
          <w:rFonts w:ascii="TH SarabunPSK" w:hAnsi="TH SarabunPSK" w:cs="TH SarabunPSK"/>
          <w:szCs w:val="32"/>
          <w:cs/>
        </w:rPr>
        <w:t xml:space="preserve">กิโลกรัมต่อตารางเมตร หลีกเลี่ยงอาหาร รสเค็มหรืออาหารที่มีโซเดียมสูง ประชาชนทั่วไปจำกัดโซเดียมไม่เกิน </w:t>
      </w:r>
      <w:r w:rsidRPr="000C05FD">
        <w:rPr>
          <w:rFonts w:ascii="TH SarabunPSK" w:hAnsi="TH SarabunPSK" w:cs="TH SarabunPSK"/>
          <w:szCs w:val="32"/>
        </w:rPr>
        <w:t xml:space="preserve">2,000 </w:t>
      </w:r>
      <w:r w:rsidRPr="000C05FD">
        <w:rPr>
          <w:rFonts w:ascii="TH SarabunPSK" w:hAnsi="TH SarabunPSK" w:cs="TH SarabunPSK"/>
          <w:szCs w:val="32"/>
          <w:cs/>
        </w:rPr>
        <w:t xml:space="preserve">มิลลิกรัมต่อวัน และผู้ป่วยไม่เกิน </w:t>
      </w:r>
      <w:r w:rsidRPr="000C05FD">
        <w:rPr>
          <w:rFonts w:ascii="TH SarabunPSK" w:hAnsi="TH SarabunPSK" w:cs="TH SarabunPSK"/>
          <w:szCs w:val="32"/>
        </w:rPr>
        <w:t xml:space="preserve">1,500 </w:t>
      </w:r>
      <w:r w:rsidRPr="000C05FD">
        <w:rPr>
          <w:rFonts w:ascii="TH SarabunPSK" w:hAnsi="TH SarabunPSK" w:cs="TH SarabunPSK"/>
          <w:szCs w:val="32"/>
          <w:cs/>
        </w:rPr>
        <w:t xml:space="preserve">มิลลิกรัมต่อวัน งดสูบบุหรี่และดื่มเครื่องดื่มที่มีแอลกอฮอล์ และออกกำลังกายอย่างสม่ำเสมอ ออกกำลังกายสะสมอย่างน้อย </w:t>
      </w:r>
      <w:r w:rsidRPr="000C05FD">
        <w:rPr>
          <w:rFonts w:ascii="TH SarabunPSK" w:hAnsi="TH SarabunPSK" w:cs="TH SarabunPSK"/>
          <w:szCs w:val="32"/>
        </w:rPr>
        <w:t xml:space="preserve">150 </w:t>
      </w:r>
      <w:r w:rsidRPr="000C05FD">
        <w:rPr>
          <w:rFonts w:ascii="TH SarabunPSK" w:hAnsi="TH SarabunPSK" w:cs="TH SarabunPSK"/>
          <w:szCs w:val="32"/>
          <w:cs/>
        </w:rPr>
        <w:t xml:space="preserve">นาทีต่อสัปดาห์ สัปดาห์ละ </w:t>
      </w:r>
      <w:r w:rsidRPr="000C05FD">
        <w:rPr>
          <w:rFonts w:ascii="TH SarabunPSK" w:hAnsi="TH SarabunPSK" w:cs="TH SarabunPSK"/>
          <w:szCs w:val="32"/>
        </w:rPr>
        <w:t xml:space="preserve">3-5 </w:t>
      </w:r>
      <w:r w:rsidRPr="000C05FD">
        <w:rPr>
          <w:rFonts w:ascii="TH SarabunPSK" w:hAnsi="TH SarabunPSK" w:cs="TH SarabunPSK"/>
          <w:szCs w:val="32"/>
          <w:cs/>
        </w:rPr>
        <w:t>วัน</w:t>
      </w:r>
    </w:p>
    <w:p w14:paraId="2C492002" w14:textId="2DBFD8DD" w:rsidR="00D64960" w:rsidRPr="000C05FD" w:rsidRDefault="00D64960" w:rsidP="000C05FD">
      <w:pPr>
        <w:spacing w:after="20" w:line="269" w:lineRule="auto"/>
        <w:ind w:firstLine="567"/>
        <w:jc w:val="thaiDistribute"/>
        <w:rPr>
          <w:rFonts w:ascii="TH SarabunPSK" w:hAnsi="TH SarabunPSK" w:cs="TH SarabunPSK"/>
          <w:szCs w:val="32"/>
          <w:cs/>
        </w:rPr>
      </w:pPr>
      <w:r w:rsidRPr="000C05FD">
        <w:rPr>
          <w:rFonts w:ascii="TH SarabunPSK" w:hAnsi="TH SarabunPSK" w:cs="TH SarabunPSK"/>
          <w:szCs w:val="32"/>
          <w:cs/>
        </w:rPr>
        <w:t xml:space="preserve">การวัดความดันโลหิตด้วยตัวเองที่บ้าน ควรวัดต่อเนื่องอย่างน้อย </w:t>
      </w:r>
      <w:r w:rsidRPr="000C05FD">
        <w:rPr>
          <w:rFonts w:ascii="TH SarabunPSK" w:hAnsi="TH SarabunPSK" w:cs="TH SarabunPSK"/>
          <w:szCs w:val="32"/>
        </w:rPr>
        <w:t xml:space="preserve">7 </w:t>
      </w:r>
      <w:r w:rsidRPr="000C05FD">
        <w:rPr>
          <w:rFonts w:ascii="TH SarabunPSK" w:hAnsi="TH SarabunPSK" w:cs="TH SarabunPSK"/>
          <w:szCs w:val="32"/>
          <w:cs/>
        </w:rPr>
        <w:t xml:space="preserve">วัน ช่วงเช้าหลังตื่นนอนและปัสสาวะแล้ว </w:t>
      </w:r>
      <w:r w:rsidRPr="000C05FD">
        <w:rPr>
          <w:rFonts w:ascii="TH SarabunPSK" w:hAnsi="TH SarabunPSK" w:cs="TH SarabunPSK"/>
          <w:szCs w:val="32"/>
        </w:rPr>
        <w:t xml:space="preserve">2 </w:t>
      </w:r>
      <w:r w:rsidRPr="000C05FD">
        <w:rPr>
          <w:rFonts w:ascii="TH SarabunPSK" w:hAnsi="TH SarabunPSK" w:cs="TH SarabunPSK"/>
          <w:szCs w:val="32"/>
          <w:cs/>
        </w:rPr>
        <w:t xml:space="preserve">ครั้งติดกัน ห่างกันครั้งละ </w:t>
      </w:r>
      <w:r w:rsidRPr="000C05FD">
        <w:rPr>
          <w:rFonts w:ascii="TH SarabunPSK" w:hAnsi="TH SarabunPSK" w:cs="TH SarabunPSK"/>
          <w:szCs w:val="32"/>
        </w:rPr>
        <w:t xml:space="preserve">1 </w:t>
      </w:r>
      <w:r w:rsidRPr="000C05FD">
        <w:rPr>
          <w:rFonts w:ascii="TH SarabunPSK" w:hAnsi="TH SarabunPSK" w:cs="TH SarabunPSK"/>
          <w:szCs w:val="32"/>
          <w:cs/>
        </w:rPr>
        <w:t xml:space="preserve">นาที ควรวัดก่อนรับประทานอาหารเช้า และยังไม่ได้รับประทานยาลดความดันโลหิต (ถ้ามี) ช่วงเย็นควรวัดก่อนเข้านอน </w:t>
      </w:r>
      <w:r w:rsidRPr="000C05FD">
        <w:rPr>
          <w:rFonts w:ascii="TH SarabunPSK" w:hAnsi="TH SarabunPSK" w:cs="TH SarabunPSK"/>
          <w:szCs w:val="32"/>
        </w:rPr>
        <w:t xml:space="preserve">2 </w:t>
      </w:r>
      <w:r w:rsidRPr="000C05FD">
        <w:rPr>
          <w:rFonts w:ascii="TH SarabunPSK" w:hAnsi="TH SarabunPSK" w:cs="TH SarabunPSK"/>
          <w:szCs w:val="32"/>
          <w:cs/>
        </w:rPr>
        <w:t xml:space="preserve">ครั้งติดกัน ห่างกันครั้งละ </w:t>
      </w:r>
      <w:r w:rsidRPr="000C05FD">
        <w:rPr>
          <w:rFonts w:ascii="TH SarabunPSK" w:hAnsi="TH SarabunPSK" w:cs="TH SarabunPSK"/>
          <w:szCs w:val="32"/>
        </w:rPr>
        <w:t xml:space="preserve">1 </w:t>
      </w:r>
      <w:r w:rsidRPr="000C05FD">
        <w:rPr>
          <w:rFonts w:ascii="TH SarabunPSK" w:hAnsi="TH SarabunPSK" w:cs="TH SarabunPSK"/>
          <w:szCs w:val="32"/>
          <w:cs/>
        </w:rPr>
        <w:t xml:space="preserve">นาที วิธีการวัดความดันโลหิตที่ถูกต้อง ควรนั่งบนเก้าอี้หลังพิงพนักและหลังตรงเท้าทั้ง </w:t>
      </w:r>
      <w:r w:rsidRPr="000C05FD">
        <w:rPr>
          <w:rFonts w:ascii="TH SarabunPSK" w:hAnsi="TH SarabunPSK" w:cs="TH SarabunPSK"/>
          <w:szCs w:val="32"/>
        </w:rPr>
        <w:t xml:space="preserve">2 </w:t>
      </w:r>
      <w:r w:rsidRPr="000C05FD">
        <w:rPr>
          <w:rFonts w:ascii="TH SarabunPSK" w:hAnsi="TH SarabunPSK" w:cs="TH SarabunPSK"/>
          <w:szCs w:val="32"/>
          <w:cs/>
        </w:rPr>
        <w:t xml:space="preserve">ข้างวางราบกับพื้น ไม่ไขว่ห้าง และวัดความดันโลหิตหลังจากนั่งพักอย่างน้อย </w:t>
      </w:r>
      <w:r w:rsidRPr="000C05FD">
        <w:rPr>
          <w:rFonts w:ascii="TH SarabunPSK" w:hAnsi="TH SarabunPSK" w:cs="TH SarabunPSK"/>
          <w:szCs w:val="32"/>
        </w:rPr>
        <w:t xml:space="preserve">2 </w:t>
      </w:r>
      <w:r w:rsidRPr="000C05FD">
        <w:rPr>
          <w:rFonts w:ascii="TH SarabunPSK" w:hAnsi="TH SarabunPSK" w:cs="TH SarabunPSK"/>
          <w:szCs w:val="32"/>
          <w:cs/>
        </w:rPr>
        <w:t xml:space="preserve">นาที วางแขนไว้บนโต๊ะเรียบ ให้ </w:t>
      </w:r>
      <w:r w:rsidRPr="000C05FD">
        <w:rPr>
          <w:rFonts w:ascii="TH SarabunPSK" w:hAnsi="TH SarabunPSK" w:cs="TH SarabunPSK"/>
          <w:szCs w:val="32"/>
        </w:rPr>
        <w:t xml:space="preserve">Arm cuff </w:t>
      </w:r>
      <w:r w:rsidRPr="000C05FD">
        <w:rPr>
          <w:rFonts w:ascii="TH SarabunPSK" w:hAnsi="TH SarabunPSK" w:cs="TH SarabunPSK"/>
          <w:szCs w:val="32"/>
          <w:cs/>
        </w:rPr>
        <w:t xml:space="preserve">อยู่ระดับเดียวกับหัวใจ ขณะวัดความดันโลหิตไม่เกร็งแขน ไม่กำมือ ไม่พูดคุยหรือขยับตัว ไม่ดื่มชาหรือกาแฟ และไม่สูบบุหรี่ก่อนทำการวัดความดันโลหิตอย่างน้อย </w:t>
      </w:r>
      <w:r w:rsidRPr="000C05FD">
        <w:rPr>
          <w:rFonts w:ascii="TH SarabunPSK" w:hAnsi="TH SarabunPSK" w:cs="TH SarabunPSK"/>
          <w:szCs w:val="32"/>
        </w:rPr>
        <w:t xml:space="preserve">30 </w:t>
      </w:r>
      <w:r w:rsidRPr="000C05FD">
        <w:rPr>
          <w:rFonts w:ascii="TH SarabunPSK" w:hAnsi="TH SarabunPSK" w:cs="TH SarabunPSK"/>
          <w:szCs w:val="32"/>
          <w:cs/>
        </w:rPr>
        <w:t>นาที</w:t>
      </w:r>
    </w:p>
    <w:p w14:paraId="6010D9FC" w14:textId="4A00618A" w:rsidR="00317DF7" w:rsidRPr="000C05FD" w:rsidRDefault="00000000" w:rsidP="000C05FD">
      <w:pPr>
        <w:spacing w:after="20" w:line="269" w:lineRule="auto"/>
        <w:ind w:firstLine="567"/>
        <w:jc w:val="thaiDistribute"/>
        <w:rPr>
          <w:rFonts w:ascii="TH SarabunPSK" w:hAnsi="TH SarabunPSK" w:cs="TH SarabunPSK"/>
          <w:szCs w:val="32"/>
          <w:cs/>
        </w:rPr>
      </w:pPr>
      <w:r w:rsidRPr="000C05FD">
        <w:rPr>
          <w:rFonts w:ascii="TH SarabunPSK" w:hAnsi="TH SarabunPSK" w:cs="TH SarabunPSK"/>
          <w:szCs w:val="32"/>
        </w:rPr>
        <w:t>บทบาทของ</w:t>
      </w:r>
      <w:r w:rsidR="000C05FD">
        <w:rPr>
          <w:rFonts w:ascii="TH SarabunPSK" w:hAnsi="TH SarabunPSK" w:cs="TH SarabunPSK" w:hint="cs"/>
          <w:szCs w:val="32"/>
          <w:cs/>
        </w:rPr>
        <w:t xml:space="preserve">พยาบาล </w:t>
      </w:r>
      <w:r w:rsidRPr="000C05FD">
        <w:rPr>
          <w:rFonts w:ascii="TH SarabunPSK" w:hAnsi="TH SarabunPSK" w:cs="TH SarabunPSK"/>
          <w:szCs w:val="32"/>
        </w:rPr>
        <w:t>ในการดูแลผู้ป่วยโรคความดันโลหิตสูง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จึงมิได้จำกัดเฉพาะการวัดความดันโลหิต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และจ่ายยา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เท่านั้น แต่ครอบคลุมถึงการประเมินปัจจัยเสี่ยงรายบุคคล การติดตามความสม่ำเสมอในการรับประทานยา การปรับ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lastRenderedPageBreak/>
        <w:t>พฤติกรรมสุขภาพ การลดบริโภคโซเดียม การจัดการความเครียด การออกกำลังกายและการเฝ้าระวัง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อาการเตือนของ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ภาวะแทรกซ้อน</w:t>
      </w:r>
      <w:r w:rsidR="000C05FD">
        <w:rPr>
          <w:rFonts w:ascii="TH SarabunPSK" w:hAnsi="TH SarabunPSK" w:cs="TH SarabunPSK" w:hint="cs"/>
          <w:szCs w:val="32"/>
          <w:cs/>
        </w:rPr>
        <w:t>ผู้ป่วย</w:t>
      </w:r>
    </w:p>
    <w:p w14:paraId="0187929C" w14:textId="50DE1C95" w:rsidR="00317DF7" w:rsidRPr="000C05FD" w:rsidRDefault="00000000" w:rsidP="000C05FD">
      <w:pPr>
        <w:spacing w:after="20" w:line="269" w:lineRule="auto"/>
        <w:ind w:firstLine="567"/>
        <w:jc w:val="thaiDistribute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</w:rPr>
        <w:t>การทำ Faculty Practice ครั้งนี้มุ่งพัฒนาความเชี่ยวชาญของอาจารย์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ด้านการดูแลผู้ป่วยโรคความดันโลหิตสูง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ในบริบทปฐมภูมิ โดยประยุกต์แนวคิดการดูแลโรคเรื้อรัง การมีส่วนร่วมของครอบครัว และกระบวนการพยาบาล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แบบองค์รวม เพื่อให้ผู้ป่วยสามารถจัดการตนเองได้ดีขึ้น เกิดรูปแบบบริการที่เหมาะสมกับบริบทของพื้นที่ และสามารถ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นำผลลัพธ์ไปใช้ประโยชน์ต่อการเรียนการสอน การบริการวิชาการ และการพัฒนาคุณภาพบริการในชุมชน</w:t>
      </w:r>
    </w:p>
    <w:p w14:paraId="49101A07" w14:textId="77777777" w:rsidR="00317DF7" w:rsidRPr="000C05FD" w:rsidRDefault="00000000">
      <w:pPr>
        <w:spacing w:before="80" w:after="4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b/>
          <w:szCs w:val="32"/>
        </w:rPr>
        <w:t>2. เป้าหมาย</w:t>
      </w:r>
    </w:p>
    <w:p w14:paraId="09C35098" w14:textId="34858675" w:rsidR="00317DF7" w:rsidRPr="000C05FD" w:rsidRDefault="00000000" w:rsidP="000C05FD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</w:rPr>
        <w:t>เพื่อเพิ่มพูนความเชี่ยวชาญของอาจารย์ในการพยาบาลผู้ป่วยโรคความดันโลหิตสูงในชุมชน และพัฒนารูปแบบ</w:t>
      </w:r>
      <w:r w:rsidR="000C05FD" w:rsidRP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การดูแลผู้ป่วยโรคความดันโลหิตสูงที่นำไปใช้ได้จริงในโรงพยาบาลส่งเสริมสุขภาพตำบลมะค่า</w:t>
      </w:r>
    </w:p>
    <w:p w14:paraId="24F79230" w14:textId="77777777" w:rsidR="00317DF7" w:rsidRPr="000C05FD" w:rsidRDefault="00000000">
      <w:pPr>
        <w:spacing w:before="80" w:after="4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b/>
          <w:szCs w:val="32"/>
        </w:rPr>
        <w:t>3. วัตถุประสงค์</w:t>
      </w:r>
    </w:p>
    <w:p w14:paraId="48B01367" w14:textId="77777777" w:rsidR="00317DF7" w:rsidRPr="000C05FD" w:rsidRDefault="00000000" w:rsidP="000C05FD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</w:rPr>
        <w:t>1) เพื่อประเมินสภาพผู้ป่วยโรคความดันโลหิตสูงแบบองค์รวม ครอบคลุมข้อมูลทางคลินิก พฤติกรรมสุขภาพ การใช้ยา และปัจจัยเสี่ยงรายบุคคล</w:t>
      </w:r>
    </w:p>
    <w:p w14:paraId="25E539B3" w14:textId="5FA0B46D" w:rsidR="00317DF7" w:rsidRPr="000C05FD" w:rsidRDefault="00000000" w:rsidP="000C05FD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</w:rPr>
        <w:t>2) เพื่อส่งเสริมให้ผู้ป่วยมีความรู้และทักษะการจัดการตนเองด้านการรับประทานยา อาหารลดเค็ม การออกกำลังกาย การควบคุมน้ำหนัก และการสังเกตอาการเตือน</w:t>
      </w:r>
    </w:p>
    <w:p w14:paraId="65E3555A" w14:textId="77777777" w:rsidR="00317DF7" w:rsidRPr="000C05FD" w:rsidRDefault="00000000" w:rsidP="000C05FD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</w:rPr>
        <w:t>3) เพื่อพัฒนารูปแบบการติดตามเยี่ยมบ้าน/ติดตามต่อเนื่องสำหรับผู้ป่วยโรคความดันโลหิตสูงในชุมชน</w:t>
      </w:r>
    </w:p>
    <w:p w14:paraId="5D4E48EB" w14:textId="77777777" w:rsidR="00317DF7" w:rsidRPr="000C05FD" w:rsidRDefault="00000000" w:rsidP="000C05FD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</w:rPr>
        <w:t>4) เพื่อเปรียบเทียบผลลัพธ์ก่อนและหลังการดำเนินกิจกรรม ได้แก่ ระดับความดันโลหิต ความรู้ พฤติกรรมสุขภาพ และความร่วมมือในการรักษา</w:t>
      </w:r>
    </w:p>
    <w:p w14:paraId="1F503671" w14:textId="606C16CC" w:rsidR="00317DF7" w:rsidRPr="000C05FD" w:rsidRDefault="00000000" w:rsidP="000C05FD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</w:rPr>
        <w:t>5) เพื่อจัดทำชุดกิจกรรมหรือ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แนวทางการดูแลผู้ป่วยโรคความดันโลหิตสูง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สำหรับนำไปใช้ในการเรียนการสอน</w:t>
      </w:r>
      <w:r w:rsidR="000C05FD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และบริการวิชาการ</w:t>
      </w:r>
    </w:p>
    <w:p w14:paraId="63454312" w14:textId="77777777" w:rsidR="00317DF7" w:rsidRPr="00E41D27" w:rsidRDefault="00000000">
      <w:pPr>
        <w:spacing w:before="80" w:after="4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b/>
          <w:szCs w:val="32"/>
        </w:rPr>
        <w:t>4. ตัวชี้วัดความสำเร็จ</w:t>
      </w:r>
    </w:p>
    <w:p w14:paraId="732B0851" w14:textId="77777777" w:rsidR="00317DF7" w:rsidRPr="000C05FD" w:rsidRDefault="00000000" w:rsidP="000C05FD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</w:rPr>
        <w:t>1) ผู้ป่วยกลุ่มเป้าหมายร้อยละ 100 ได้รับการประเมินสภาพและวางแผนการดูแลรายบุคคล</w:t>
      </w:r>
    </w:p>
    <w:p w14:paraId="54EAF227" w14:textId="55E73CC9" w:rsidR="00317DF7" w:rsidRPr="000C05FD" w:rsidRDefault="00000000" w:rsidP="000C05FD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</w:rPr>
        <w:t>2) ผู้ป่วยอย่างน้อยร้อยละ 80 มีคะแนนความรู้และ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พฤติกรรมการดูแลตนเองหลัง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เข้าร่วมกิจกรรมสูง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ขึ้นจากก่อนเข้าร่วม</w:t>
      </w:r>
    </w:p>
    <w:p w14:paraId="54589D34" w14:textId="77777777" w:rsidR="00317DF7" w:rsidRPr="000C05FD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</w:rPr>
        <w:t>3) ผู้ป่วยอย่างน้อยร้อยละ 70 มีแนวโน้มระดับความดันโลหิตลดลงหรือควบคุมได้ดีขึ้นตามเป้าหมายการรักษา</w:t>
      </w:r>
    </w:p>
    <w:p w14:paraId="6693C854" w14:textId="03867BAC" w:rsidR="00317DF7" w:rsidRPr="000C05FD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0C05FD">
        <w:rPr>
          <w:rFonts w:ascii="TH SarabunPSK" w:hAnsi="TH SarabunPSK" w:cs="TH SarabunPSK"/>
          <w:szCs w:val="32"/>
        </w:rPr>
        <w:t>4) ผู้ป่วยร้อยละ 100 ได้รับการทบทวนการใช้ยา การประเมินความร่วมมือในการใช้ยา และคำแนะนำเฉพาะ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0C05FD">
        <w:rPr>
          <w:rFonts w:ascii="TH SarabunPSK" w:hAnsi="TH SarabunPSK" w:cs="TH SarabunPSK"/>
          <w:szCs w:val="32"/>
        </w:rPr>
        <w:t>ราย</w:t>
      </w:r>
    </w:p>
    <w:p w14:paraId="1834DAE3" w14:textId="77777777" w:rsidR="00317DF7" w:rsidRPr="00E41D27" w:rsidRDefault="00000000">
      <w:pPr>
        <w:spacing w:before="80" w:after="4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b/>
          <w:szCs w:val="32"/>
        </w:rPr>
        <w:t>5. ผลที่คาดว่าจะได้รับ</w:t>
      </w:r>
    </w:p>
    <w:p w14:paraId="3EBDF03C" w14:textId="1E3B256D" w:rsidR="00317DF7" w:rsidRPr="00E41D27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1) ผู้ป่วยโรคความดันโลหิตสูงมีความสามารถในการดูแลตนเองเพิ่มขึ้น ลดพฤติกรรมเสี่ยง และมีโอกาสควบคุม</w:t>
      </w:r>
      <w:r w:rsidR="00E41D27" w:rsidRPr="00E41D27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ความดันโลหิตได้ดีขึ้น</w:t>
      </w:r>
    </w:p>
    <w:p w14:paraId="3D91E6EA" w14:textId="63D93109" w:rsidR="00317DF7" w:rsidRPr="00E41D27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2) อาจารย์มีสมรรถนะเชิงลึกด้านการดูแลผู้ป่วยโรคเรื้อรังในชุมชน และสามารถนำประสบการณ์</w:t>
      </w:r>
      <w:r w:rsidR="00E41D27" w:rsidRPr="00E41D27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ไปถ่ายทอดสู่การจัดการเรียนการสอน</w:t>
      </w:r>
    </w:p>
    <w:p w14:paraId="3DE6EE73" w14:textId="77777777" w:rsidR="00317DF7" w:rsidRPr="00E41D27" w:rsidRDefault="00000000">
      <w:pPr>
        <w:spacing w:before="80" w:after="40"/>
        <w:rPr>
          <w:rFonts w:ascii="TH SarabunPSK" w:hAnsi="TH SarabunPSK" w:cs="TH SarabunPSK"/>
          <w:b/>
          <w:szCs w:val="32"/>
        </w:rPr>
      </w:pPr>
      <w:r w:rsidRPr="00E41D27">
        <w:rPr>
          <w:rFonts w:ascii="TH SarabunPSK" w:hAnsi="TH SarabunPSK" w:cs="TH SarabunPSK"/>
          <w:b/>
          <w:szCs w:val="32"/>
        </w:rPr>
        <w:lastRenderedPageBreak/>
        <w:t>6. กลุ่มเป้าหมาย</w:t>
      </w:r>
    </w:p>
    <w:p w14:paraId="5F567942" w14:textId="0AD711AE" w:rsidR="00317DF7" w:rsidRPr="00E41D27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 xml:space="preserve">ผู้ป่วยโรคความดันโลหิตสูงที่มารับบริการและ/หรืออาศัยอยู่ในเขตรับผิดชอบของโรงพยาบาลส่งเสริมสุขภาพตำบลมะค่า จำนวนประมาณ </w:t>
      </w:r>
      <w:r w:rsidR="00E41D27">
        <w:rPr>
          <w:rFonts w:ascii="TH SarabunPSK" w:hAnsi="TH SarabunPSK" w:cs="TH SarabunPSK"/>
          <w:szCs w:val="32"/>
        </w:rPr>
        <w:t>2</w:t>
      </w:r>
      <w:r w:rsidRPr="00E41D27">
        <w:rPr>
          <w:rFonts w:ascii="TH SarabunPSK" w:hAnsi="TH SarabunPSK" w:cs="TH SarabunPSK"/>
          <w:szCs w:val="32"/>
        </w:rPr>
        <w:t xml:space="preserve"> ราย โดยคัดเลือกจากผู้ที่มีปัญหาควบคุมระดับความดันโลหิตได้ไม่ดี ขาดนัด รับประทานยาไม่สม่ำเสมอ หรือมีปัจจัยเสี่ยงต่อภาวะแทรกซ้อน</w:t>
      </w:r>
    </w:p>
    <w:p w14:paraId="1376BDC2" w14:textId="77777777" w:rsidR="00317DF7" w:rsidRPr="00E41D27" w:rsidRDefault="00000000">
      <w:pPr>
        <w:spacing w:before="80" w:after="40"/>
        <w:rPr>
          <w:rFonts w:ascii="TH SarabunPSK" w:hAnsi="TH SarabunPSK" w:cs="TH SarabunPSK"/>
          <w:b/>
          <w:szCs w:val="32"/>
        </w:rPr>
      </w:pPr>
      <w:r w:rsidRPr="00E41D27">
        <w:rPr>
          <w:rFonts w:ascii="TH SarabunPSK" w:hAnsi="TH SarabunPSK" w:cs="TH SarabunPSK"/>
          <w:b/>
          <w:szCs w:val="32"/>
        </w:rPr>
        <w:t>7. เกณฑ์การคัดเลือกกลุ่มเป้าหมาย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310"/>
      </w:tblGrid>
      <w:tr w:rsidR="00317DF7" w:rsidRPr="00E41D27" w14:paraId="02FABF4A" w14:textId="77777777" w:rsidTr="00E41D27">
        <w:trPr>
          <w:jc w:val="center"/>
        </w:trPr>
        <w:tc>
          <w:tcPr>
            <w:tcW w:w="3544" w:type="dxa"/>
            <w:shd w:val="clear" w:color="auto" w:fill="B7D7F0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D5A7AB7" w14:textId="77777777" w:rsidR="00317DF7" w:rsidRPr="00E41D27" w:rsidRDefault="00000000" w:rsidP="00E41D27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41D27">
              <w:rPr>
                <w:rFonts w:ascii="TH SarabunPSK" w:hAnsi="TH SarabunPSK" w:cs="TH SarabunPSK"/>
                <w:noProof/>
                <w:sz w:val="32"/>
                <w:szCs w:val="32"/>
              </w:rPr>
              <w:t>รายการ</w:t>
            </w:r>
          </w:p>
        </w:tc>
        <w:tc>
          <w:tcPr>
            <w:tcW w:w="6314" w:type="dxa"/>
            <w:shd w:val="clear" w:color="auto" w:fill="B7D7F0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322A403" w14:textId="77777777" w:rsidR="00317DF7" w:rsidRPr="00E41D27" w:rsidRDefault="00000000" w:rsidP="00E41D27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41D27">
              <w:rPr>
                <w:rFonts w:ascii="TH SarabunPSK" w:hAnsi="TH SarabunPSK" w:cs="TH SarabunPSK"/>
                <w:noProof/>
                <w:sz w:val="32"/>
                <w:szCs w:val="32"/>
              </w:rPr>
              <w:t>รายละเอียด</w:t>
            </w:r>
          </w:p>
        </w:tc>
      </w:tr>
      <w:tr w:rsidR="00317DF7" w:rsidRPr="00E41D27" w14:paraId="281EFC36" w14:textId="77777777" w:rsidTr="00E41D27">
        <w:trPr>
          <w:jc w:val="center"/>
        </w:trPr>
        <w:tc>
          <w:tcPr>
            <w:tcW w:w="3544" w:type="dxa"/>
            <w:shd w:val="clear" w:color="auto" w:fill="EAF3F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8893633" w14:textId="77777777" w:rsidR="00317DF7" w:rsidRPr="00E41D27" w:rsidRDefault="00000000" w:rsidP="00E41D27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41D27">
              <w:rPr>
                <w:rFonts w:ascii="TH SarabunPSK" w:hAnsi="TH SarabunPSK" w:cs="TH SarabunPSK"/>
                <w:noProof/>
                <w:sz w:val="32"/>
                <w:szCs w:val="32"/>
              </w:rPr>
              <w:t>เกณฑ์คัดเข้า</w:t>
            </w:r>
          </w:p>
        </w:tc>
        <w:tc>
          <w:tcPr>
            <w:tcW w:w="631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2F124D5" w14:textId="77777777" w:rsidR="00317DF7" w:rsidRPr="00E41D27" w:rsidRDefault="00000000" w:rsidP="00E41D27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41D27">
              <w:rPr>
                <w:rFonts w:ascii="TH SarabunPSK" w:hAnsi="TH SarabunPSK" w:cs="TH SarabunPSK"/>
                <w:noProof/>
                <w:sz w:val="32"/>
                <w:szCs w:val="32"/>
              </w:rPr>
              <w:t>ได้รับการวินิจฉัยว่าเป็นโรคความดันโลหิตสูง สื่อสารได้ ยินยอมเข้าร่วมโครงการ และสามารถติดตามต่อเนื่องได้</w:t>
            </w:r>
          </w:p>
        </w:tc>
      </w:tr>
      <w:tr w:rsidR="00317DF7" w:rsidRPr="00E41D27" w14:paraId="42665C2B" w14:textId="77777777" w:rsidTr="00E41D27">
        <w:trPr>
          <w:jc w:val="center"/>
        </w:trPr>
        <w:tc>
          <w:tcPr>
            <w:tcW w:w="3544" w:type="dxa"/>
            <w:shd w:val="clear" w:color="auto" w:fill="EAF3F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7BE6EC5" w14:textId="77777777" w:rsidR="00317DF7" w:rsidRPr="00E41D27" w:rsidRDefault="00000000" w:rsidP="00E41D27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41D27">
              <w:rPr>
                <w:rFonts w:ascii="TH SarabunPSK" w:hAnsi="TH SarabunPSK" w:cs="TH SarabunPSK"/>
                <w:noProof/>
                <w:sz w:val="32"/>
                <w:szCs w:val="32"/>
              </w:rPr>
              <w:t>เกณฑ์คัดออก</w:t>
            </w:r>
          </w:p>
        </w:tc>
        <w:tc>
          <w:tcPr>
            <w:tcW w:w="631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FAC5C85" w14:textId="77777777" w:rsidR="00317DF7" w:rsidRPr="00E41D27" w:rsidRDefault="00000000" w:rsidP="00E41D27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41D27">
              <w:rPr>
                <w:rFonts w:ascii="TH SarabunPSK" w:hAnsi="TH SarabunPSK" w:cs="TH SarabunPSK"/>
                <w:noProof/>
                <w:sz w:val="32"/>
                <w:szCs w:val="32"/>
              </w:rPr>
              <w:t>ผู้ป่วยที่มีภาวะฉุกเฉิน/วิกฤต ต้องส่งต่อทันที หรือมีข้อจำกัดด้านการสื่อสารโดยไม่มีผู้ดูแลร่วมให้ข้อมูล</w:t>
            </w:r>
          </w:p>
        </w:tc>
      </w:tr>
    </w:tbl>
    <w:p w14:paraId="6BEAAF37" w14:textId="77777777" w:rsidR="00317DF7" w:rsidRPr="00E41D27" w:rsidRDefault="00000000">
      <w:pPr>
        <w:spacing w:before="80" w:after="4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b/>
          <w:szCs w:val="32"/>
        </w:rPr>
        <w:t>8. ระยะเวลาและจำนวนชั่วโมงปฏิบัติ</w:t>
      </w:r>
    </w:p>
    <w:p w14:paraId="2550C9C4" w14:textId="77777777" w:rsidR="00317DF7" w:rsidRPr="00E41D27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กำหนดปฏิบัติการทุกวันจันทร์ เวลา 08.00–12.00 น. ระหว่างเดือนตุลาคม 2567 ถึงเดือนมีนาคม 2568 รวม 21 ครั้ง คิดเป็น 84 ชั่วโมง</w:t>
      </w:r>
    </w:p>
    <w:p w14:paraId="2759368D" w14:textId="77777777" w:rsidR="00317DF7" w:rsidRPr="00E41D27" w:rsidRDefault="00000000">
      <w:pPr>
        <w:spacing w:before="80" w:after="4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b/>
          <w:szCs w:val="32"/>
        </w:rPr>
        <w:t>9. แนวทางการปฏิบัติการพยาบาลตามความเชี่ยวชาญ</w:t>
      </w:r>
    </w:p>
    <w:p w14:paraId="248E8A9A" w14:textId="77777777" w:rsidR="00317DF7" w:rsidRPr="00E41D27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1) ทบทวนทะเบียนผู้ป่วยโรคความดันโลหิตสูง ข้อมูลการรักษาเดิม ยาที่ใช้ โรคร่วม และผลการประเมินล่าสุด</w:t>
      </w:r>
    </w:p>
    <w:p w14:paraId="0B680573" w14:textId="61EB751E" w:rsidR="00317DF7" w:rsidRPr="00E41D27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2) ประเมินสภาพผู้ป่วยแบบองค์รวม ได้แก่ ระดับความดันโลหิต น้ำหนักตัว รอบเอว พฤติกรรมการบริโภค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อาหาร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 xml:space="preserve"> การออกกำลังกาย การสูบบุหรี่ การดื่มสุรา ความเครียด และการสนับสนุนจากครอบครัว</w:t>
      </w:r>
    </w:p>
    <w:p w14:paraId="30A5B58A" w14:textId="77777777" w:rsidR="00317DF7" w:rsidRPr="00E41D27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3) ประเมินความสม่ำเสมอในการรับประทานยา อาการไม่พึงประสงค์จากยา และอุปสรรคในการเข้าถึงบริการ</w:t>
      </w:r>
    </w:p>
    <w:p w14:paraId="603241C7" w14:textId="64096BD1" w:rsidR="00317DF7" w:rsidRPr="00E41D27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4) ให้ความรู้และให้คำปรึกษาเฉพาะรายเรื่องอาหารลดเค็ม การเลือกฉลากอาหาร การออกกำลังกายที่เหมาะ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สม</w:t>
      </w:r>
      <w:r w:rsidR="00E41D27">
        <w:rPr>
          <w:rFonts w:ascii="TH SarabunPSK" w:hAnsi="TH SarabunPSK" w:cs="TH SarabunPSK"/>
          <w:szCs w:val="32"/>
        </w:rPr>
        <w:t xml:space="preserve">  </w:t>
      </w:r>
      <w:r w:rsidRPr="00E41D27">
        <w:rPr>
          <w:rFonts w:ascii="TH SarabunPSK" w:hAnsi="TH SarabunPSK" w:cs="TH SarabunPSK"/>
          <w:szCs w:val="32"/>
        </w:rPr>
        <w:t xml:space="preserve"> การควบคุมน้ำหนัก และการเฝ้าระวังอาการเตือน</w:t>
      </w:r>
    </w:p>
    <w:p w14:paraId="0312568C" w14:textId="609F28F9" w:rsidR="00317DF7" w:rsidRPr="00E41D27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5) ติดตามต่อเนื่องด้วยการนัดประเมินซ้ำหรือเยี่ยมบ้านในรายที่จำเป็น พร้อมสรุปแผนการดูแล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รายบุคคล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ร่วมกับทีมสุขภาพ</w:t>
      </w:r>
    </w:p>
    <w:p w14:paraId="718EF7DF" w14:textId="791F2C1A" w:rsidR="00317DF7" w:rsidRDefault="00000000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6) สรุปผลการดำเนินงาน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และจัดทำชุดกิจกรรม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/สื่อการสอนสำหรับนำไปใช้ต่อยอดในการเรียนการสอน</w:t>
      </w:r>
      <w:r w:rsidR="00E41D27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และบริการวิชาการ</w:t>
      </w:r>
    </w:p>
    <w:p w14:paraId="5B7074C4" w14:textId="77777777" w:rsidR="008B572B" w:rsidRDefault="008B572B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1D2305A4" w14:textId="77777777" w:rsidR="008B572B" w:rsidRDefault="008B572B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796A1F31" w14:textId="77777777" w:rsidR="008B572B" w:rsidRDefault="008B572B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4188CBA2" w14:textId="77777777" w:rsidR="008B572B" w:rsidRDefault="008B572B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63E9411B" w14:textId="77777777" w:rsidR="008B572B" w:rsidRDefault="008B572B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1B4D8A9D" w14:textId="77777777" w:rsidR="008B572B" w:rsidRDefault="008B572B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7E3B4D27" w14:textId="77777777" w:rsidR="008B572B" w:rsidRPr="00E41D27" w:rsidRDefault="008B572B" w:rsidP="00E41D27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14C81D01" w14:textId="77777777" w:rsidR="00317DF7" w:rsidRPr="00E41D27" w:rsidRDefault="00000000">
      <w:pPr>
        <w:spacing w:before="80" w:after="4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b/>
          <w:color w:val="1F4E79"/>
          <w:szCs w:val="32"/>
        </w:rPr>
        <w:lastRenderedPageBreak/>
        <w:t>10. แผนการดำเนินงานตามวงจร PDCA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44"/>
        <w:gridCol w:w="5322"/>
        <w:gridCol w:w="3033"/>
      </w:tblGrid>
      <w:tr w:rsidR="00317DF7" w:rsidRPr="00E41D27" w14:paraId="7204A6AA" w14:textId="77777777" w:rsidTr="008B572B">
        <w:trPr>
          <w:jc w:val="center"/>
        </w:trPr>
        <w:tc>
          <w:tcPr>
            <w:tcW w:w="1744" w:type="dxa"/>
            <w:shd w:val="clear" w:color="auto" w:fill="9DC3E6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C0D64A3" w14:textId="77777777" w:rsidR="00317DF7" w:rsidRPr="00E41D27" w:rsidRDefault="00000000" w:rsidP="008B572B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ขั้นตอน</w:t>
            </w:r>
          </w:p>
        </w:tc>
        <w:tc>
          <w:tcPr>
            <w:tcW w:w="5322" w:type="dxa"/>
            <w:shd w:val="clear" w:color="auto" w:fill="9DC3E6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8DAA0AD" w14:textId="77777777" w:rsidR="00317DF7" w:rsidRPr="00E41D27" w:rsidRDefault="00000000" w:rsidP="008B572B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กิจกรรม</w:t>
            </w:r>
          </w:p>
        </w:tc>
        <w:tc>
          <w:tcPr>
            <w:tcW w:w="3033" w:type="dxa"/>
            <w:shd w:val="clear" w:color="auto" w:fill="9DC3E6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652D00F" w14:textId="77777777" w:rsidR="00317DF7" w:rsidRPr="00E41D27" w:rsidRDefault="00000000" w:rsidP="008B572B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ผลลัพธ์ที่คาดหวัง</w:t>
            </w:r>
          </w:p>
        </w:tc>
      </w:tr>
      <w:tr w:rsidR="00317DF7" w:rsidRPr="00E41D27" w14:paraId="5AC8423C" w14:textId="77777777" w:rsidTr="008B572B">
        <w:trPr>
          <w:jc w:val="center"/>
        </w:trPr>
        <w:tc>
          <w:tcPr>
            <w:tcW w:w="1744" w:type="dxa"/>
            <w:shd w:val="clear" w:color="auto" w:fill="EAF3F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77AB215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Plan</w:t>
            </w:r>
          </w:p>
        </w:tc>
        <w:tc>
          <w:tcPr>
            <w:tcW w:w="532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90E9FE0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ประสานงาน รพ.สต.มะค่า ทบทวนทะเบียนผู้ป่วย ศึกษาข้อมูลพื้นฐาน กำหนดกลุ่มเป้าหมาย เครื่องมือประเมิน และตารางปฏิบัติงาน</w:t>
            </w:r>
          </w:p>
        </w:tc>
        <w:tc>
          <w:tcPr>
            <w:tcW w:w="3033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11842D2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ได้แผนปฏิบัติงาน กลุ่มเป้าหมาย และเครื่องมือประเมินที่เหมาะสม</w:t>
            </w:r>
          </w:p>
        </w:tc>
      </w:tr>
      <w:tr w:rsidR="00317DF7" w:rsidRPr="00E41D27" w14:paraId="162CAFEF" w14:textId="77777777" w:rsidTr="008B572B">
        <w:trPr>
          <w:jc w:val="center"/>
        </w:trPr>
        <w:tc>
          <w:tcPr>
            <w:tcW w:w="1744" w:type="dxa"/>
            <w:shd w:val="clear" w:color="auto" w:fill="EAF3F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FA1F0BB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Do</w:t>
            </w:r>
          </w:p>
        </w:tc>
        <w:tc>
          <w:tcPr>
            <w:tcW w:w="532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29D1638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ดำเนินกิจกรรมประเมินสุขภาพ ให้ความรู้ ติดตามการใช้ยา ปรับพฤติกรรมสุขภาพ และเยี่ยมบ้าน/ติดตามต่อเนื่อง</w:t>
            </w:r>
          </w:p>
        </w:tc>
        <w:tc>
          <w:tcPr>
            <w:tcW w:w="3033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F6A257B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ผู้ป่วยได้รับบริการครบตามแผนและมีแผนดูแลรายบุคคล</w:t>
            </w:r>
          </w:p>
        </w:tc>
      </w:tr>
      <w:tr w:rsidR="00317DF7" w:rsidRPr="00E41D27" w14:paraId="6CD0FFDD" w14:textId="77777777" w:rsidTr="008B572B">
        <w:trPr>
          <w:jc w:val="center"/>
        </w:trPr>
        <w:tc>
          <w:tcPr>
            <w:tcW w:w="1744" w:type="dxa"/>
            <w:shd w:val="clear" w:color="auto" w:fill="EAF3F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B662BE8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Check</w:t>
            </w:r>
          </w:p>
        </w:tc>
        <w:tc>
          <w:tcPr>
            <w:tcW w:w="532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9AF3315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ประเมินผลความรู้ พฤติกรรมสุขภาพ ระดับความดันโลหิต ความร่วมมือในการรักษา และความพึงพอใจ</w:t>
            </w:r>
          </w:p>
        </w:tc>
        <w:tc>
          <w:tcPr>
            <w:tcW w:w="3033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1477143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มีข้อมูลผลลัพธ์ก่อน–หลัง และประเด็นที่ต้องปรับปรุง</w:t>
            </w:r>
          </w:p>
        </w:tc>
      </w:tr>
      <w:tr w:rsidR="00317DF7" w:rsidRPr="00E41D27" w14:paraId="04646F5C" w14:textId="77777777" w:rsidTr="008B572B">
        <w:trPr>
          <w:jc w:val="center"/>
        </w:trPr>
        <w:tc>
          <w:tcPr>
            <w:tcW w:w="1744" w:type="dxa"/>
            <w:shd w:val="clear" w:color="auto" w:fill="EAF3F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8F4AA09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Act</w:t>
            </w:r>
          </w:p>
        </w:tc>
        <w:tc>
          <w:tcPr>
            <w:tcW w:w="532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D2BF2B6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สรุปบทเรียน ปรับปรุงแนวทางการดูแล และจัดทำแนวทาง/สื่อสำหรับใช้ต่อใน รพ.สต. และการเรียนการสอน</w:t>
            </w:r>
          </w:p>
        </w:tc>
        <w:tc>
          <w:tcPr>
            <w:tcW w:w="3033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A0B08FC" w14:textId="77777777" w:rsidR="00317DF7" w:rsidRPr="00E41D27" w:rsidRDefault="000000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เกิดแนวทางปฏิบัติที่นำไปใช้ได้จริงและพัฒนางานต่อเนื่อง</w:t>
            </w:r>
          </w:p>
        </w:tc>
      </w:tr>
    </w:tbl>
    <w:p w14:paraId="35B2ED5F" w14:textId="77777777" w:rsidR="008B572B" w:rsidRDefault="008B572B">
      <w:pPr>
        <w:spacing w:before="80" w:after="40"/>
        <w:rPr>
          <w:rFonts w:ascii="TH SarabunPSK" w:hAnsi="TH SarabunPSK" w:cs="TH SarabunPSK"/>
          <w:b/>
          <w:szCs w:val="32"/>
        </w:rPr>
      </w:pPr>
    </w:p>
    <w:p w14:paraId="1C10DEA9" w14:textId="3609EC17" w:rsidR="00317DF7" w:rsidRPr="008B572B" w:rsidRDefault="00000000">
      <w:pPr>
        <w:spacing w:before="80" w:after="40"/>
        <w:rPr>
          <w:rFonts w:ascii="TH SarabunPSK" w:hAnsi="TH SarabunPSK" w:cs="TH SarabunPSK"/>
          <w:szCs w:val="32"/>
        </w:rPr>
      </w:pPr>
      <w:r w:rsidRPr="008B572B">
        <w:rPr>
          <w:rFonts w:ascii="TH SarabunPSK" w:hAnsi="TH SarabunPSK" w:cs="TH SarabunPSK"/>
          <w:b/>
          <w:szCs w:val="32"/>
        </w:rPr>
        <w:t>11. ตารางกำหนดการปฏิบัติการพยาบาล 84 ชั่วโมง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734"/>
        <w:gridCol w:w="3241"/>
        <w:gridCol w:w="2431"/>
        <w:gridCol w:w="2443"/>
      </w:tblGrid>
      <w:tr w:rsidR="00317DF7" w:rsidRPr="00E41D27" w14:paraId="1C9ED181" w14:textId="77777777" w:rsidTr="008B572B">
        <w:trPr>
          <w:jc w:val="center"/>
        </w:trPr>
        <w:tc>
          <w:tcPr>
            <w:tcW w:w="1756" w:type="dxa"/>
            <w:shd w:val="clear" w:color="auto" w:fill="9DC3E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E3AC2C0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bookmarkStart w:id="0" w:name="_Hlk225519798"/>
            <w:r w:rsidRPr="00E41D27">
              <w:rPr>
                <w:rFonts w:ascii="TH SarabunPSK" w:hAnsi="TH SarabunPSK" w:cs="TH SarabunPSK"/>
                <w:b/>
                <w:szCs w:val="32"/>
              </w:rPr>
              <w:t>ครั้งที่</w:t>
            </w:r>
          </w:p>
        </w:tc>
        <w:tc>
          <w:tcPr>
            <w:tcW w:w="3283" w:type="dxa"/>
            <w:shd w:val="clear" w:color="auto" w:fill="9DC3E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F4E12EC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วัน/เดือน/ปี</w:t>
            </w:r>
          </w:p>
        </w:tc>
        <w:tc>
          <w:tcPr>
            <w:tcW w:w="2465" w:type="dxa"/>
            <w:shd w:val="clear" w:color="auto" w:fill="9DC3E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138B30A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เวลา</w:t>
            </w:r>
          </w:p>
        </w:tc>
        <w:tc>
          <w:tcPr>
            <w:tcW w:w="2465" w:type="dxa"/>
            <w:shd w:val="clear" w:color="auto" w:fill="9DC3E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7394F29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จำนวนชั่วโมง</w:t>
            </w:r>
          </w:p>
        </w:tc>
      </w:tr>
      <w:bookmarkEnd w:id="0"/>
      <w:tr w:rsidR="00317DF7" w:rsidRPr="00E41D27" w14:paraId="59F36062" w14:textId="77777777" w:rsidTr="008B572B">
        <w:trPr>
          <w:jc w:val="center"/>
        </w:trPr>
        <w:tc>
          <w:tcPr>
            <w:tcW w:w="175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3D81423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32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389471F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จ. 7 ต.ค. 67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47A6A3F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74AC1A4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E41D27" w14:paraId="151DEF6C" w14:textId="77777777" w:rsidTr="008B572B">
        <w:trPr>
          <w:jc w:val="center"/>
        </w:trPr>
        <w:tc>
          <w:tcPr>
            <w:tcW w:w="1756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8C56518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3283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7C42D38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จ. 14 ต.ค. 67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C07C5F0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1416720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E41D27" w14:paraId="2E01556F" w14:textId="77777777" w:rsidTr="008B572B">
        <w:trPr>
          <w:jc w:val="center"/>
        </w:trPr>
        <w:tc>
          <w:tcPr>
            <w:tcW w:w="175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876CFF0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32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113EB86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จ. 21 ต.ค. 67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43F5C81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DCC9F1F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E41D27" w14:paraId="666D844E" w14:textId="77777777" w:rsidTr="008B572B">
        <w:trPr>
          <w:jc w:val="center"/>
        </w:trPr>
        <w:tc>
          <w:tcPr>
            <w:tcW w:w="1756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4374FD4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3283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8FE3CF3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จ. 28 ต.ค. 67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C751450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2991955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E41D27" w14:paraId="67F1958F" w14:textId="77777777" w:rsidTr="008B572B">
        <w:trPr>
          <w:jc w:val="center"/>
        </w:trPr>
        <w:tc>
          <w:tcPr>
            <w:tcW w:w="175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279878B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5</w:t>
            </w:r>
          </w:p>
        </w:tc>
        <w:tc>
          <w:tcPr>
            <w:tcW w:w="32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B51A5DA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จ. 4 พ.ย. 67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6548B89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47A03D3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E41D27" w14:paraId="6B5D8013" w14:textId="77777777" w:rsidTr="008B572B">
        <w:trPr>
          <w:jc w:val="center"/>
        </w:trPr>
        <w:tc>
          <w:tcPr>
            <w:tcW w:w="1756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A037BF8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6</w:t>
            </w:r>
          </w:p>
        </w:tc>
        <w:tc>
          <w:tcPr>
            <w:tcW w:w="3283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2B7BDF3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จ. 11 พ.ย. 67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DFED97C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4EA4B74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E41D27" w14:paraId="6AD9F375" w14:textId="77777777" w:rsidTr="008B572B">
        <w:trPr>
          <w:jc w:val="center"/>
        </w:trPr>
        <w:tc>
          <w:tcPr>
            <w:tcW w:w="175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D07380F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7</w:t>
            </w:r>
          </w:p>
        </w:tc>
        <w:tc>
          <w:tcPr>
            <w:tcW w:w="32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8FE8BAA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จ. 18 พ.ย. 67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840C81B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8499B5B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E41D27" w14:paraId="10913FF2" w14:textId="77777777" w:rsidTr="008B572B">
        <w:trPr>
          <w:jc w:val="center"/>
        </w:trPr>
        <w:tc>
          <w:tcPr>
            <w:tcW w:w="1756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65DC3F1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8</w:t>
            </w:r>
          </w:p>
        </w:tc>
        <w:tc>
          <w:tcPr>
            <w:tcW w:w="3283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632D8E2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จ. 25 พ.ย. 67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7B711E5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5365616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E41D27" w14:paraId="71B77CE1" w14:textId="77777777" w:rsidTr="008B572B">
        <w:trPr>
          <w:jc w:val="center"/>
        </w:trPr>
        <w:tc>
          <w:tcPr>
            <w:tcW w:w="175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F4ED200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9</w:t>
            </w:r>
          </w:p>
        </w:tc>
        <w:tc>
          <w:tcPr>
            <w:tcW w:w="32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DDB0E7B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จ. 2 ธ.ค. 67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7C785A2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C5E88EC" w14:textId="77777777" w:rsidR="00317DF7" w:rsidRPr="00E41D27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8B572B" w:rsidRPr="00E41D27" w14:paraId="6A2251B9" w14:textId="77777777" w:rsidTr="00DD48DF">
        <w:trPr>
          <w:jc w:val="center"/>
        </w:trPr>
        <w:tc>
          <w:tcPr>
            <w:tcW w:w="1756" w:type="dxa"/>
            <w:shd w:val="clear" w:color="auto" w:fill="9DC3E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92FDF7" w14:textId="77777777" w:rsidR="008B572B" w:rsidRPr="00E41D27" w:rsidRDefault="008B572B" w:rsidP="00DD48DF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lastRenderedPageBreak/>
              <w:t>ครั้งที่</w:t>
            </w:r>
          </w:p>
        </w:tc>
        <w:tc>
          <w:tcPr>
            <w:tcW w:w="3283" w:type="dxa"/>
            <w:shd w:val="clear" w:color="auto" w:fill="9DC3E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825C884" w14:textId="77777777" w:rsidR="008B572B" w:rsidRPr="00E41D27" w:rsidRDefault="008B572B" w:rsidP="00DD48DF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วัน/เดือน/ปี</w:t>
            </w:r>
          </w:p>
        </w:tc>
        <w:tc>
          <w:tcPr>
            <w:tcW w:w="2465" w:type="dxa"/>
            <w:shd w:val="clear" w:color="auto" w:fill="9DC3E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C8A5D59" w14:textId="77777777" w:rsidR="008B572B" w:rsidRPr="00E41D27" w:rsidRDefault="008B572B" w:rsidP="00DD48DF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เวลา</w:t>
            </w:r>
          </w:p>
        </w:tc>
        <w:tc>
          <w:tcPr>
            <w:tcW w:w="2465" w:type="dxa"/>
            <w:shd w:val="clear" w:color="auto" w:fill="9DC3E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32C00AA" w14:textId="77777777" w:rsidR="008B572B" w:rsidRPr="00E41D27" w:rsidRDefault="008B572B" w:rsidP="00DD48DF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41D27">
              <w:rPr>
                <w:rFonts w:ascii="TH SarabunPSK" w:hAnsi="TH SarabunPSK" w:cs="TH SarabunPSK"/>
                <w:b/>
                <w:szCs w:val="32"/>
              </w:rPr>
              <w:t>จำนวนชั่วโมง</w:t>
            </w:r>
          </w:p>
        </w:tc>
      </w:tr>
      <w:tr w:rsidR="00317DF7" w:rsidRPr="008B572B" w14:paraId="58CDF2B0" w14:textId="77777777" w:rsidTr="008B572B">
        <w:trPr>
          <w:jc w:val="center"/>
        </w:trPr>
        <w:tc>
          <w:tcPr>
            <w:tcW w:w="1756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73EB7F4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10</w:t>
            </w:r>
          </w:p>
        </w:tc>
        <w:tc>
          <w:tcPr>
            <w:tcW w:w="3283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C23DAFE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9 ธ.ค. 67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6950375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DB2A0C1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8B572B" w14:paraId="0ADFDFE2" w14:textId="77777777" w:rsidTr="008B572B">
        <w:trPr>
          <w:jc w:val="center"/>
        </w:trPr>
        <w:tc>
          <w:tcPr>
            <w:tcW w:w="175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FE43D53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11</w:t>
            </w:r>
          </w:p>
        </w:tc>
        <w:tc>
          <w:tcPr>
            <w:tcW w:w="32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2118EDE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16 ธ.ค. 67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6A29BEA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7441B7F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8B572B" w14:paraId="0906D741" w14:textId="77777777" w:rsidTr="008B572B">
        <w:trPr>
          <w:jc w:val="center"/>
        </w:trPr>
        <w:tc>
          <w:tcPr>
            <w:tcW w:w="1756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99CA79C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12</w:t>
            </w:r>
          </w:p>
        </w:tc>
        <w:tc>
          <w:tcPr>
            <w:tcW w:w="3283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9D6E297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23 ธ.ค. 67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3BF894E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60355FE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8B572B" w14:paraId="713BA1B1" w14:textId="77777777" w:rsidTr="008B572B">
        <w:trPr>
          <w:jc w:val="center"/>
        </w:trPr>
        <w:tc>
          <w:tcPr>
            <w:tcW w:w="175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67C9441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13</w:t>
            </w:r>
          </w:p>
        </w:tc>
        <w:tc>
          <w:tcPr>
            <w:tcW w:w="32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45071EE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30 ธ.ค. 67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D2F9C04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6811627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8B572B" w14:paraId="293BC3EE" w14:textId="77777777" w:rsidTr="008B572B">
        <w:trPr>
          <w:jc w:val="center"/>
        </w:trPr>
        <w:tc>
          <w:tcPr>
            <w:tcW w:w="1756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7B7071A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14</w:t>
            </w:r>
          </w:p>
        </w:tc>
        <w:tc>
          <w:tcPr>
            <w:tcW w:w="3283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3983767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6 ม.ค. 68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19244C8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36588BE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8B572B" w14:paraId="1AFAB311" w14:textId="77777777" w:rsidTr="008B572B">
        <w:trPr>
          <w:jc w:val="center"/>
        </w:trPr>
        <w:tc>
          <w:tcPr>
            <w:tcW w:w="175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4D8524E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15</w:t>
            </w:r>
          </w:p>
        </w:tc>
        <w:tc>
          <w:tcPr>
            <w:tcW w:w="32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9DA7A2A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13 ม.ค. 68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D8D729A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6725383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8B572B" w14:paraId="0ABFF998" w14:textId="77777777" w:rsidTr="008B572B">
        <w:trPr>
          <w:jc w:val="center"/>
        </w:trPr>
        <w:tc>
          <w:tcPr>
            <w:tcW w:w="1756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EB44B00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16</w:t>
            </w:r>
          </w:p>
        </w:tc>
        <w:tc>
          <w:tcPr>
            <w:tcW w:w="3283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5ADFED8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20 ม.ค. 68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F164EA6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5D440A0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8B572B" w14:paraId="1F904DE8" w14:textId="77777777" w:rsidTr="008B572B">
        <w:trPr>
          <w:jc w:val="center"/>
        </w:trPr>
        <w:tc>
          <w:tcPr>
            <w:tcW w:w="175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1D6E9EE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17</w:t>
            </w:r>
          </w:p>
        </w:tc>
        <w:tc>
          <w:tcPr>
            <w:tcW w:w="32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CD8FB4C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27 ม.ค. 68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B2D500E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464F178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8B572B" w14:paraId="2595674B" w14:textId="77777777" w:rsidTr="008B572B">
        <w:trPr>
          <w:jc w:val="center"/>
        </w:trPr>
        <w:tc>
          <w:tcPr>
            <w:tcW w:w="1756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E09716E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18</w:t>
            </w:r>
          </w:p>
        </w:tc>
        <w:tc>
          <w:tcPr>
            <w:tcW w:w="3283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B5172FC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3 ก.พ. 68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EB5084A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20BB116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8B572B" w14:paraId="6B93DAA4" w14:textId="77777777" w:rsidTr="008B572B">
        <w:trPr>
          <w:jc w:val="center"/>
        </w:trPr>
        <w:tc>
          <w:tcPr>
            <w:tcW w:w="175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FA87AF7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19</w:t>
            </w:r>
          </w:p>
        </w:tc>
        <w:tc>
          <w:tcPr>
            <w:tcW w:w="32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D8243F4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10 ก.พ. 68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975A29B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0EC12A4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8B572B" w14:paraId="61F8DB65" w14:textId="77777777" w:rsidTr="008B572B">
        <w:trPr>
          <w:jc w:val="center"/>
        </w:trPr>
        <w:tc>
          <w:tcPr>
            <w:tcW w:w="1756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237C735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20</w:t>
            </w:r>
          </w:p>
        </w:tc>
        <w:tc>
          <w:tcPr>
            <w:tcW w:w="3283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0E1F905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17 ก.พ. 68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81B1A93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shd w:val="clear" w:color="auto" w:fill="F7FB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2D72025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317DF7" w:rsidRPr="008B572B" w14:paraId="386A9FF6" w14:textId="77777777" w:rsidTr="008B572B">
        <w:trPr>
          <w:jc w:val="center"/>
        </w:trPr>
        <w:tc>
          <w:tcPr>
            <w:tcW w:w="175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3059520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21</w:t>
            </w:r>
          </w:p>
        </w:tc>
        <w:tc>
          <w:tcPr>
            <w:tcW w:w="32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836A187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จ. 24 ก.พ. 68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2DF74A9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08.00–12.00 น.</w:t>
            </w:r>
          </w:p>
        </w:tc>
        <w:tc>
          <w:tcPr>
            <w:tcW w:w="246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18B4F35" w14:textId="77777777" w:rsidR="00317DF7" w:rsidRPr="008B572B" w:rsidRDefault="000000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B572B">
              <w:rPr>
                <w:rFonts w:ascii="TH SarabunPSK" w:hAnsi="TH SarabunPSK" w:cs="TH SarabunPSK"/>
                <w:szCs w:val="32"/>
              </w:rPr>
              <w:t>4</w:t>
            </w:r>
          </w:p>
        </w:tc>
      </w:tr>
    </w:tbl>
    <w:p w14:paraId="7C1230CF" w14:textId="77777777" w:rsidR="008B572B" w:rsidRDefault="008B572B">
      <w:pPr>
        <w:spacing w:before="80" w:after="40"/>
        <w:rPr>
          <w:rFonts w:ascii="TH SarabunPSK" w:hAnsi="TH SarabunPSK" w:cs="TH SarabunPSK"/>
          <w:b/>
          <w:szCs w:val="32"/>
        </w:rPr>
      </w:pPr>
    </w:p>
    <w:p w14:paraId="6D8775EF" w14:textId="42957E11" w:rsidR="00317DF7" w:rsidRPr="008B572B" w:rsidRDefault="00000000">
      <w:pPr>
        <w:spacing w:before="80" w:after="40"/>
        <w:rPr>
          <w:rFonts w:ascii="TH SarabunPSK" w:hAnsi="TH SarabunPSK" w:cs="TH SarabunPSK"/>
          <w:szCs w:val="32"/>
        </w:rPr>
      </w:pPr>
      <w:r w:rsidRPr="008B572B">
        <w:rPr>
          <w:rFonts w:ascii="TH SarabunPSK" w:hAnsi="TH SarabunPSK" w:cs="TH SarabunPSK"/>
          <w:b/>
          <w:szCs w:val="32"/>
        </w:rPr>
        <w:t>12. การประเมินผล</w:t>
      </w:r>
    </w:p>
    <w:p w14:paraId="00C43C4D" w14:textId="77777777" w:rsidR="00317DF7" w:rsidRPr="00E41D27" w:rsidRDefault="0000000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1) ประเมินผลลัพธ์ทางคลินิก ได้แก่ ระดับความดันโลหิตก่อนและหลังการดำเนินกิจกรรม</w:t>
      </w:r>
    </w:p>
    <w:p w14:paraId="034A0DCC" w14:textId="77777777" w:rsidR="00317DF7" w:rsidRPr="00E41D27" w:rsidRDefault="0000000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2) ประเมินความรู้และพฤติกรรมการดูแลตนเองของผู้ป่วย โดยใช้แบบประเมินก่อน–หลัง</w:t>
      </w:r>
    </w:p>
    <w:p w14:paraId="4B000AF3" w14:textId="77777777" w:rsidR="00317DF7" w:rsidRPr="00E41D27" w:rsidRDefault="0000000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3) ประเมินความร่วมมือในการใช้ยา การมาตามนัด และการปรับพฤติกรรมรายบุคคล</w:t>
      </w:r>
    </w:p>
    <w:p w14:paraId="5BB0E853" w14:textId="77777777" w:rsidR="00317DF7" w:rsidRPr="00E41D27" w:rsidRDefault="0000000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4) สรุปบทเรียนจากการปฏิบัติงานร่วมกับทีมสุขภาพและนำไปปรับปรุงแนวทางดำเนินงาน</w:t>
      </w:r>
    </w:p>
    <w:p w14:paraId="05D699E4" w14:textId="77777777" w:rsidR="008B572B" w:rsidRDefault="008B572B">
      <w:pPr>
        <w:spacing w:before="80" w:after="40"/>
        <w:rPr>
          <w:rFonts w:ascii="TH SarabunPSK" w:hAnsi="TH SarabunPSK" w:cs="TH SarabunPSK"/>
          <w:b/>
          <w:color w:val="1F4E79"/>
          <w:szCs w:val="32"/>
        </w:rPr>
      </w:pPr>
    </w:p>
    <w:p w14:paraId="1ABFF1EF" w14:textId="77777777" w:rsidR="008B572B" w:rsidRDefault="008B572B">
      <w:pPr>
        <w:spacing w:before="80" w:after="40"/>
        <w:rPr>
          <w:rFonts w:ascii="TH SarabunPSK" w:hAnsi="TH SarabunPSK" w:cs="TH SarabunPSK"/>
          <w:b/>
          <w:color w:val="1F4E79"/>
          <w:szCs w:val="32"/>
        </w:rPr>
      </w:pPr>
    </w:p>
    <w:p w14:paraId="363ECE22" w14:textId="77777777" w:rsidR="008B572B" w:rsidRDefault="008B572B">
      <w:pPr>
        <w:spacing w:before="80" w:after="40"/>
        <w:rPr>
          <w:rFonts w:ascii="TH SarabunPSK" w:hAnsi="TH SarabunPSK" w:cs="TH SarabunPSK"/>
          <w:b/>
          <w:color w:val="1F4E79"/>
          <w:szCs w:val="32"/>
        </w:rPr>
      </w:pPr>
    </w:p>
    <w:p w14:paraId="41B9F3AC" w14:textId="77777777" w:rsidR="008B572B" w:rsidRDefault="008B572B">
      <w:pPr>
        <w:spacing w:before="80" w:after="40"/>
        <w:rPr>
          <w:rFonts w:ascii="TH SarabunPSK" w:hAnsi="TH SarabunPSK" w:cs="TH SarabunPSK"/>
          <w:b/>
          <w:color w:val="1F4E79"/>
          <w:szCs w:val="32"/>
        </w:rPr>
      </w:pPr>
    </w:p>
    <w:p w14:paraId="6337191C" w14:textId="77777777" w:rsidR="008B572B" w:rsidRDefault="008B572B">
      <w:pPr>
        <w:spacing w:before="80" w:after="40"/>
        <w:rPr>
          <w:rFonts w:ascii="TH SarabunPSK" w:hAnsi="TH SarabunPSK" w:cs="TH SarabunPSK"/>
          <w:b/>
          <w:color w:val="1F4E79"/>
          <w:szCs w:val="32"/>
        </w:rPr>
      </w:pPr>
    </w:p>
    <w:p w14:paraId="33DAD4F6" w14:textId="77777777" w:rsidR="008B572B" w:rsidRDefault="008B572B">
      <w:pPr>
        <w:spacing w:before="80" w:after="40"/>
        <w:rPr>
          <w:rFonts w:ascii="TH SarabunPSK" w:hAnsi="TH SarabunPSK" w:cs="TH SarabunPSK"/>
          <w:b/>
          <w:color w:val="1F4E79"/>
          <w:szCs w:val="32"/>
        </w:rPr>
      </w:pPr>
    </w:p>
    <w:p w14:paraId="2CCD93CB" w14:textId="53CB286E" w:rsidR="00317DF7" w:rsidRPr="008B572B" w:rsidRDefault="00000000">
      <w:pPr>
        <w:spacing w:before="80" w:after="40"/>
        <w:rPr>
          <w:rFonts w:ascii="TH SarabunPSK" w:hAnsi="TH SarabunPSK" w:cs="TH SarabunPSK"/>
          <w:szCs w:val="32"/>
        </w:rPr>
      </w:pPr>
      <w:r w:rsidRPr="008B572B">
        <w:rPr>
          <w:rFonts w:ascii="TH SarabunPSK" w:hAnsi="TH SarabunPSK" w:cs="TH SarabunPSK"/>
          <w:b/>
          <w:szCs w:val="32"/>
        </w:rPr>
        <w:lastRenderedPageBreak/>
        <w:t>13. แนวทางการนำผลไปใช้ประโยชน์</w:t>
      </w:r>
    </w:p>
    <w:p w14:paraId="65AB8BD7" w14:textId="77777777" w:rsidR="00317DF7" w:rsidRPr="00E41D27" w:rsidRDefault="0000000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1) ใช้เป็นต้นแบบการดูแลผู้ป่วยโรคความดันโลหิตสูงในโรงพยาบาลส่งเสริมสุขภาพตำบลมะค่า</w:t>
      </w:r>
    </w:p>
    <w:p w14:paraId="0120A0AF" w14:textId="3F510466" w:rsidR="00317DF7" w:rsidRPr="00E41D27" w:rsidRDefault="0000000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2) ใช้เป็นกรณีศึกษาสำหรับการจัดการเรียนการสอน</w:t>
      </w:r>
      <w:r w:rsidR="008B572B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นักศึกษาพยาบาล</w:t>
      </w:r>
      <w:r w:rsidR="008B572B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ด้านการพยาบาลชุมชนและ</w:t>
      </w:r>
      <w:r w:rsidR="008B572B">
        <w:rPr>
          <w:rFonts w:ascii="TH SarabunPSK" w:hAnsi="TH SarabunPSK" w:cs="TH SarabunPSK"/>
          <w:szCs w:val="32"/>
        </w:rPr>
        <w:t xml:space="preserve"> </w:t>
      </w:r>
      <w:r w:rsidRPr="00E41D27">
        <w:rPr>
          <w:rFonts w:ascii="TH SarabunPSK" w:hAnsi="TH SarabunPSK" w:cs="TH SarabunPSK"/>
          <w:szCs w:val="32"/>
        </w:rPr>
        <w:t>การดูแลผู้ป่วยโรคเรื้อรัง</w:t>
      </w:r>
    </w:p>
    <w:p w14:paraId="5BC10A6D" w14:textId="77777777" w:rsidR="00317DF7" w:rsidRDefault="0000000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E41D27">
        <w:rPr>
          <w:rFonts w:ascii="TH SarabunPSK" w:hAnsi="TH SarabunPSK" w:cs="TH SarabunPSK"/>
          <w:szCs w:val="32"/>
        </w:rPr>
        <w:t>3) ใช้เป็นฐานข้อมูลสำหรับพัฒนางานประจำ งานวิจัย และบริการวิชาการในพื้นที่</w:t>
      </w:r>
    </w:p>
    <w:p w14:paraId="3A10D17C" w14:textId="77777777" w:rsidR="008B572B" w:rsidRDefault="008B572B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07FA7068" w14:textId="67046BF5" w:rsidR="008B572B" w:rsidRPr="008B572B" w:rsidRDefault="008B572B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8B572B">
        <w:rPr>
          <w:rFonts w:ascii="TH SarabunPSK" w:hAnsi="TH SarabunPSK" w:cs="TH SarabunPSK"/>
          <w:szCs w:val="32"/>
          <w:cs/>
        </w:rPr>
        <w:t>ลงชื่อ .................................................. ผู้จัดทำ</w:t>
      </w:r>
      <w:r>
        <w:rPr>
          <w:rFonts w:ascii="TH SarabunPSK" w:hAnsi="TH SarabunPSK" w:cs="TH SarabunPSK"/>
          <w:szCs w:val="32"/>
        </w:rPr>
        <w:t xml:space="preserve">       </w:t>
      </w:r>
      <w:r w:rsidRPr="008B572B">
        <w:rPr>
          <w:rFonts w:ascii="TH SarabunPSK" w:hAnsi="TH SarabunPSK" w:cs="TH SarabunPSK"/>
          <w:szCs w:val="32"/>
          <w:cs/>
        </w:rPr>
        <w:t>ลงชื่อ .................................................. ผู้รับรอง</w:t>
      </w:r>
    </w:p>
    <w:p w14:paraId="2DB6FF41" w14:textId="527873A4" w:rsidR="008B572B" w:rsidRPr="008B572B" w:rsidRDefault="008B572B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8B572B">
        <w:rPr>
          <w:rFonts w:ascii="TH SarabunPSK" w:hAnsi="TH SarabunPSK" w:cs="TH SarabunPSK"/>
          <w:szCs w:val="32"/>
        </w:rPr>
        <w:t xml:space="preserve">         (......</w:t>
      </w:r>
      <w:r w:rsidRPr="008B572B">
        <w:rPr>
          <w:rFonts w:ascii="TH SarabunPSK" w:hAnsi="TH SarabunPSK" w:cs="TH SarabunPSK"/>
          <w:szCs w:val="32"/>
          <w:cs/>
        </w:rPr>
        <w:t>นายประทุ่ม กงมหา..........)</w:t>
      </w:r>
      <w:r w:rsidRPr="008B572B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        </w:t>
      </w:r>
      <w:r w:rsidRPr="008B572B">
        <w:rPr>
          <w:rFonts w:ascii="TH SarabunPSK" w:hAnsi="TH SarabunPSK" w:cs="TH SarabunPSK"/>
          <w:szCs w:val="32"/>
        </w:rPr>
        <w:t>(..............</w:t>
      </w:r>
      <w:r w:rsidRPr="008B572B">
        <w:rPr>
          <w:rFonts w:ascii="TH SarabunPSK" w:hAnsi="TH SarabunPSK" w:cs="TH SarabunPSK"/>
          <w:szCs w:val="32"/>
          <w:cs/>
        </w:rPr>
        <w:t>นายมโนไท..วงษาหล้า................)</w:t>
      </w:r>
    </w:p>
    <w:p w14:paraId="703FA1A3" w14:textId="7F31CBFD" w:rsidR="008B572B" w:rsidRPr="008B572B" w:rsidRDefault="008B572B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8B572B">
        <w:rPr>
          <w:rFonts w:ascii="TH SarabunPSK" w:hAnsi="TH SarabunPSK" w:cs="TH SarabunPSK"/>
          <w:szCs w:val="32"/>
          <w:cs/>
        </w:rPr>
        <w:t xml:space="preserve">ตำแหน่ง .................................................. </w:t>
      </w:r>
      <w:r>
        <w:rPr>
          <w:rFonts w:ascii="TH SarabunPSK" w:hAnsi="TH SarabunPSK" w:cs="TH SarabunPSK"/>
          <w:szCs w:val="32"/>
        </w:rPr>
        <w:t xml:space="preserve">             </w:t>
      </w:r>
      <w:r w:rsidRPr="008B572B">
        <w:rPr>
          <w:rFonts w:ascii="TH SarabunPSK" w:hAnsi="TH SarabunPSK" w:cs="TH SarabunPSK"/>
          <w:szCs w:val="32"/>
          <w:cs/>
        </w:rPr>
        <w:t xml:space="preserve">ตำแหน่ง ..................................................  </w:t>
      </w:r>
    </w:p>
    <w:p w14:paraId="3FBFC802" w14:textId="0C1D9C5E" w:rsidR="008B572B" w:rsidRPr="008B572B" w:rsidRDefault="008B572B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8B572B">
        <w:rPr>
          <w:rFonts w:ascii="TH SarabunPSK" w:hAnsi="TH SarabunPSK" w:cs="TH SarabunPSK"/>
          <w:szCs w:val="32"/>
          <w:cs/>
        </w:rPr>
        <w:t>วันที่ ........../........../..........</w:t>
      </w:r>
      <w:r>
        <w:rPr>
          <w:rFonts w:ascii="TH SarabunPSK" w:hAnsi="TH SarabunPSK" w:cs="TH SarabunPSK" w:hint="cs"/>
          <w:szCs w:val="32"/>
          <w:cs/>
        </w:rPr>
        <w:t xml:space="preserve">                                      </w:t>
      </w:r>
      <w:r w:rsidRPr="008B572B">
        <w:rPr>
          <w:rFonts w:ascii="TH SarabunPSK" w:hAnsi="TH SarabunPSK" w:cs="TH SarabunPSK"/>
          <w:szCs w:val="32"/>
          <w:cs/>
        </w:rPr>
        <w:t xml:space="preserve">  วันที่ ........../........../..........</w:t>
      </w:r>
    </w:p>
    <w:p w14:paraId="606B204D" w14:textId="3B68D011" w:rsidR="008B572B" w:rsidRPr="008B572B" w:rsidRDefault="008B572B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3EBABA1C" w14:textId="13084F95" w:rsidR="008B572B" w:rsidRPr="008B572B" w:rsidRDefault="008B572B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  <w:r w:rsidRPr="008B572B">
        <w:rPr>
          <w:rFonts w:ascii="TH SarabunPSK" w:hAnsi="TH SarabunPSK" w:cs="TH SarabunPSK"/>
          <w:szCs w:val="32"/>
          <w:cs/>
        </w:rPr>
        <w:tab/>
        <w:t xml:space="preserve"> </w:t>
      </w:r>
    </w:p>
    <w:p w14:paraId="0E275F65" w14:textId="77777777" w:rsidR="008B572B" w:rsidRDefault="008B572B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3845EEF7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42EE4DC2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1F3E3DE5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780F58DF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1C1AA649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0EA8FBF7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65E89552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16C57BBE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0BCF1D41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1B06735F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3C920C64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6BA96B39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114FD1C3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28509335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58653612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2B14E36F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702E8F70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0339E961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1E4FA838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09566FFF" w14:textId="77777777" w:rsidR="009743F0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p w14:paraId="0C5F828A" w14:textId="77777777" w:rsidR="009743F0" w:rsidRPr="005E130F" w:rsidRDefault="009743F0" w:rsidP="009743F0">
      <w:pPr>
        <w:spacing w:after="40" w:line="264" w:lineRule="auto"/>
        <w:jc w:val="center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b/>
          <w:szCs w:val="32"/>
        </w:rPr>
        <w:t>บันทึกผลการทำ Faculty Practice รายบุคคล</w:t>
      </w:r>
    </w:p>
    <w:p w14:paraId="471F9CF5" w14:textId="77777777" w:rsidR="009743F0" w:rsidRPr="005E130F" w:rsidRDefault="009743F0" w:rsidP="009743F0">
      <w:pPr>
        <w:spacing w:after="20" w:line="264" w:lineRule="auto"/>
        <w:jc w:val="center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b/>
          <w:szCs w:val="32"/>
        </w:rPr>
        <w:t>ประเด็นการดูแลผู้ป่วยโรคความดันโลหิตสูง</w:t>
      </w:r>
    </w:p>
    <w:p w14:paraId="22D53F05" w14:textId="77777777" w:rsidR="009743F0" w:rsidRDefault="009743F0" w:rsidP="009743F0">
      <w:pPr>
        <w:spacing w:line="264" w:lineRule="auto"/>
        <w:jc w:val="center"/>
        <w:rPr>
          <w:rFonts w:ascii="TH SarabunPSK" w:hAnsi="TH SarabunPSK" w:cs="TH SarabunPSK"/>
          <w:b/>
          <w:bCs/>
          <w:szCs w:val="32"/>
        </w:rPr>
      </w:pPr>
      <w:r w:rsidRPr="005E130F">
        <w:rPr>
          <w:rFonts w:ascii="TH SarabunPSK" w:hAnsi="TH SarabunPSK" w:cs="TH SarabunPSK"/>
          <w:b/>
          <w:bCs/>
          <w:szCs w:val="32"/>
        </w:rPr>
        <w:t>สถานที่ปฏิบัติ: โรงพยาบาลส่งเสริมสุขภาพตำบลมะค่า ปีการศึกษา 2567</w:t>
      </w:r>
    </w:p>
    <w:p w14:paraId="69DF5863" w14:textId="77777777" w:rsidR="009743F0" w:rsidRDefault="009743F0" w:rsidP="009743F0">
      <w:pPr>
        <w:spacing w:line="264" w:lineRule="auto"/>
        <w:jc w:val="center"/>
        <w:rPr>
          <w:rFonts w:ascii="TH SarabunPSK" w:hAnsi="TH SarabunPSK" w:cs="TH SarabunPSK"/>
          <w:b/>
          <w:bCs/>
          <w:szCs w:val="32"/>
        </w:rPr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3021"/>
        <w:gridCol w:w="6775"/>
      </w:tblGrid>
      <w:tr w:rsidR="009743F0" w:rsidRPr="005E130F" w14:paraId="631E48BE" w14:textId="77777777" w:rsidTr="00D82020">
        <w:trPr>
          <w:jc w:val="center"/>
        </w:trPr>
        <w:tc>
          <w:tcPr>
            <w:tcW w:w="3021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84EC94C" w14:textId="77777777" w:rsidR="009743F0" w:rsidRPr="005E130F" w:rsidRDefault="009743F0" w:rsidP="00D8202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5E130F">
              <w:rPr>
                <w:rFonts w:ascii="TH SarabunPSK" w:hAnsi="TH SarabunPSK" w:cs="TH SarabunPSK"/>
                <w:b/>
                <w:szCs w:val="32"/>
              </w:rPr>
              <w:t>ชื่อ – สกุล</w:t>
            </w:r>
          </w:p>
        </w:tc>
        <w:tc>
          <w:tcPr>
            <w:tcW w:w="677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18D41B3" w14:textId="77777777" w:rsidR="009743F0" w:rsidRPr="005E130F" w:rsidRDefault="009743F0" w:rsidP="00D8202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5E130F">
              <w:rPr>
                <w:rFonts w:ascii="TH SarabunPSK" w:hAnsi="TH SarabunPSK" w:cs="TH SarabunPSK"/>
                <w:szCs w:val="32"/>
              </w:rPr>
              <w:t>.</w:t>
            </w:r>
            <w:r w:rsidRPr="005E130F">
              <w:rPr>
                <w:rFonts w:ascii="TH SarabunPSK" w:hAnsi="TH SarabunPSK" w:cs="TH SarabunPSK"/>
                <w:szCs w:val="32"/>
                <w:cs/>
              </w:rPr>
              <w:t>นายประทุ่ม  กงมหา</w:t>
            </w:r>
          </w:p>
        </w:tc>
      </w:tr>
      <w:tr w:rsidR="009743F0" w:rsidRPr="005E130F" w14:paraId="07FB69E6" w14:textId="77777777" w:rsidTr="00D82020">
        <w:trPr>
          <w:jc w:val="center"/>
        </w:trPr>
        <w:tc>
          <w:tcPr>
            <w:tcW w:w="3021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BD97D43" w14:textId="77777777" w:rsidR="009743F0" w:rsidRPr="005E130F" w:rsidRDefault="009743F0" w:rsidP="00D8202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5E130F">
              <w:rPr>
                <w:rFonts w:ascii="TH SarabunPSK" w:hAnsi="TH SarabunPSK" w:cs="TH SarabunPSK"/>
                <w:b/>
                <w:szCs w:val="32"/>
              </w:rPr>
              <w:t>หน่วยให้บริการ</w:t>
            </w:r>
          </w:p>
        </w:tc>
        <w:tc>
          <w:tcPr>
            <w:tcW w:w="677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1A73DD3" w14:textId="77777777" w:rsidR="009743F0" w:rsidRPr="005E130F" w:rsidRDefault="009743F0" w:rsidP="00D8202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5E130F">
              <w:rPr>
                <w:rFonts w:ascii="TH SarabunPSK" w:hAnsi="TH SarabunPSK" w:cs="TH SarabunPSK"/>
                <w:szCs w:val="32"/>
              </w:rPr>
              <w:t>โรงพยาบาลส่งเสริมสุขภาพตำบลมะค่า</w:t>
            </w:r>
          </w:p>
        </w:tc>
      </w:tr>
      <w:tr w:rsidR="009743F0" w:rsidRPr="005E130F" w14:paraId="09A498CC" w14:textId="77777777" w:rsidTr="00D82020">
        <w:trPr>
          <w:jc w:val="center"/>
        </w:trPr>
        <w:tc>
          <w:tcPr>
            <w:tcW w:w="3021" w:type="dxa"/>
            <w:shd w:val="clear" w:color="auto" w:fill="D9EA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31A5068" w14:textId="77777777" w:rsidR="009743F0" w:rsidRPr="005E130F" w:rsidRDefault="009743F0" w:rsidP="00D8202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5E130F">
              <w:rPr>
                <w:rFonts w:ascii="TH SarabunPSK" w:hAnsi="TH SarabunPSK" w:cs="TH SarabunPSK"/>
                <w:b/>
                <w:szCs w:val="32"/>
              </w:rPr>
              <w:t>ระยะเวลาดำเนินการ</w:t>
            </w:r>
          </w:p>
        </w:tc>
        <w:tc>
          <w:tcPr>
            <w:tcW w:w="677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38B7F6F" w14:textId="77777777" w:rsidR="009743F0" w:rsidRPr="005E130F" w:rsidRDefault="009743F0" w:rsidP="00D8202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5E130F">
              <w:rPr>
                <w:rFonts w:ascii="TH SarabunPSK" w:hAnsi="TH SarabunPSK" w:cs="TH SarabunPSK"/>
                <w:szCs w:val="32"/>
              </w:rPr>
              <w:t>เดือนตุลาคม 2567 – มีนาคม 2568 รวม 84 ชั่วโมง (21 ครั้ง ๆ ละ 4 ชั่วโมง)</w:t>
            </w:r>
          </w:p>
        </w:tc>
      </w:tr>
    </w:tbl>
    <w:p w14:paraId="0A868AED" w14:textId="77777777" w:rsidR="009743F0" w:rsidRDefault="009743F0" w:rsidP="009743F0">
      <w:pPr>
        <w:spacing w:before="120" w:after="40" w:line="264" w:lineRule="auto"/>
        <w:rPr>
          <w:rFonts w:ascii="TH SarabunPSK" w:hAnsi="TH SarabunPSK" w:cs="TH SarabunPSK"/>
          <w:b/>
          <w:color w:val="1F1F1F"/>
          <w:szCs w:val="32"/>
        </w:rPr>
      </w:pPr>
    </w:p>
    <w:p w14:paraId="668C5E24" w14:textId="77777777" w:rsidR="009743F0" w:rsidRPr="005E130F" w:rsidRDefault="009743F0" w:rsidP="009743F0">
      <w:pPr>
        <w:spacing w:before="120" w:after="40" w:line="264" w:lineRule="auto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b/>
          <w:color w:val="1F1F1F"/>
          <w:szCs w:val="32"/>
        </w:rPr>
        <w:t>1. เป้าหมาย</w:t>
      </w:r>
    </w:p>
    <w:p w14:paraId="32048630" w14:textId="77777777" w:rsidR="009743F0" w:rsidRPr="005E130F" w:rsidRDefault="009743F0" w:rsidP="009743F0">
      <w:pPr>
        <w:spacing w:after="120" w:line="264" w:lineRule="auto"/>
        <w:ind w:firstLine="425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เพื่อพัฒนาความเชี่ยวชาญของอาจารย์ในการดูแลผู้ป่วยโรคความดันโลหิตสูงในบริบทปฐมภูมิ โดยบูรณาการ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การประเมินภาวะสุขภาพ การจัดการยา การปรับพฤติกรรมสุขภาพ การติดตามต่อเนื่องและ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การประสานการดูแล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ร่วมกับทีมสุขภาพของโรงพยาบาลส่งเสริมสุขภาพตำบลมะค่า</w:t>
      </w:r>
    </w:p>
    <w:p w14:paraId="729CA39F" w14:textId="77777777" w:rsidR="009743F0" w:rsidRPr="005E130F" w:rsidRDefault="009743F0" w:rsidP="009743F0">
      <w:pPr>
        <w:spacing w:before="120" w:after="40" w:line="264" w:lineRule="auto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b/>
          <w:color w:val="1F1F1F"/>
          <w:szCs w:val="32"/>
        </w:rPr>
        <w:t>2. วัตถุประสงค์ของการปฏิบัติ</w:t>
      </w:r>
    </w:p>
    <w:p w14:paraId="7E3DEFD6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1) เพื่อประเมินสภาพผู้ป่วยโรคความดันโลหิตสูงแบบองค์รวม ครอบคลุมข้อมูลทางคลินิก พฤติกรรมสุขภาพ การใช้ยา และปัจจัยเสี่ยงต่อภาวะแทรกซ้อน</w:t>
      </w:r>
    </w:p>
    <w:p w14:paraId="2926E64C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2) เพื่อให้การพยาบาลและคำปรึกษาเฉพาะรายเกี่ยวกับการรับประทานยาอย่างสม่ำเสมอ อาหารลดเค็ม การออกกำลังกาย การควบคุมน้ำหนัก การเลิกบุหรี่/สุรา และการสังเกตอาการเตือน</w:t>
      </w:r>
    </w:p>
    <w:p w14:paraId="545DA755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3) เพื่อพัฒนารูปแบบการติดตามต่อเนื่อง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ทั้งในคลินิกและการเยี่ยมบ้าน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สำหรับผู้ป่วยที่ควบคุมความดันโลหิต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ได้ไม่ดีหรือมีปัจจัยเสี่ยงสูง</w:t>
      </w:r>
    </w:p>
    <w:p w14:paraId="27E94AC9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4) เพื่อนำบทเรียนจากการปฏิบัติจริงไปต่อยอดสู่การจัดการเรียนการสอน การบริการวิชาการและการพัฒนา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คุณภาพบริการโรคเรื้อรังในชุมชน</w:t>
      </w:r>
    </w:p>
    <w:p w14:paraId="3BE6D1DE" w14:textId="77777777" w:rsidR="009743F0" w:rsidRPr="005E130F" w:rsidRDefault="009743F0" w:rsidP="009743F0">
      <w:pPr>
        <w:spacing w:before="120" w:after="40" w:line="264" w:lineRule="auto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b/>
          <w:color w:val="1F1F1F"/>
          <w:szCs w:val="32"/>
        </w:rPr>
        <w:t>3. การจัดการผลลัพธ์ที่เกิดจากการปฏิบัติการพยาบาลของอาจารย์</w:t>
      </w:r>
    </w:p>
    <w:p w14:paraId="210E0B1D" w14:textId="77777777" w:rsidR="009743F0" w:rsidRPr="005E130F" w:rsidRDefault="009743F0" w:rsidP="009743F0">
      <w:pPr>
        <w:spacing w:after="120" w:line="264" w:lineRule="auto"/>
        <w:ind w:firstLine="425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การปฏิบัติการพยาบาลตามความเชี่ยวชาญในประเด็นการดูแลผู้ป่วยโรคความดันโลหิตสูง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ใช้เวลาดำเนิน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การรวมทั้งสิ้น 84 ชั่วโมง โดยดำเนินกิจกรรมร่วมกับบุคลากรของโรงพยาบาลส่งเสริมสุขภาพตำบลมะค่า ครอบคลุม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การทบทวนทะเบียนผู้ป่วย การประเมินรายบุคคล การคัดกรองปัจจัยเสี่ยง การให้คำปรึกษาเฉพาะราย การเยี่ยม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บ้าน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 xml:space="preserve"> และการสรุปผลการดำเนินงาน</w:t>
      </w:r>
    </w:p>
    <w:p w14:paraId="32CD2CBB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1) ผลลัพธ์ต่อผู้ป่วย: ผู้ป่วยได้รับการประเมินระดับความดันโลหิต พฤติกรรมสุขภาพ การใช้ยา ความร่วมมือใน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การรักษา และความเสี่ยงต่อภาวะแทรกซ้อนอย่างเป็นระบบ ทำให้สามารถวางแผน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การดูแลรายบุคคลได้ชัดเจน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มากขึ้น</w:t>
      </w:r>
    </w:p>
    <w:p w14:paraId="0439C992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lastRenderedPageBreak/>
        <w:t>2) ผลลัพธ์ด้านพฤติกรรมสุขภาพ: ผู้ป่วยส่วนใหญ่สามารถระบุแนวทางลดเค็ม ลดอาหารแปรรูป เพิ่มกิจกรร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ม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ทางกาย และติดตามการรับประทานยาได้ดีขึ้น มีการตั้งเป้าหมายการ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ปรับพฤติกรรมสุขภาพ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รายสัปดาห์ร่วมกับ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ผู้ให้บริการ</w:t>
      </w:r>
    </w:p>
    <w:p w14:paraId="37F68C07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3) ผลลัพธ์ทางคลินิก: ผู้ป่วยจำนวนหนึ่งมีแนวโน้ม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ระดับความดันโลหิตลดลง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หรือควบคุมได้ดีขึ้น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หลังได้รับการติดตามต่อเนื่อง โดยเฉพาะผู้ที่ได้รับการทบทวนยาและคำปรึกษาเชิงพฤติกรรมอย่างใกล้ชิด</w:t>
      </w:r>
    </w:p>
    <w:p w14:paraId="0866C5E8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4) ผลลัพธ์ต่อทีมบริการ: หน่วยบริการมีแนวทางติดตามผู้ป่วยความดันโลหิตสูงเชิงรุกมากขึ้น เกิดการเชื่อมโยง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ข้อมูลผู้ป่วย โรคร่วม การใช้ยา และการนัดติดตามในลักษณะต่อเนื่อง</w:t>
      </w:r>
    </w:p>
    <w:p w14:paraId="69C31531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5) ผลลัพธ์ต่ออาจารย์และการเรียนการสอน: อาจารย์มีสมรรถนะเพิ่มขึ้นในการประเมินผู้ป่วยโรคเรื้อรัง การให้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คำปรึกษา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เพื่อปรับเปลี่ยนพฤติกรรม และการออกแบบกิจกรรมดูแลผู้ป่วยในชุมชน ซึ่งสามารถนำไปใช้เป็นกรณี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ศึกษา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และสื่อการสอนสำหรับนักศึกษาพยาบาล</w:t>
      </w:r>
    </w:p>
    <w:p w14:paraId="7C10F6AD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6) ผลลัพธ์ต่อชุมชนและสังคม: ได้องค์ความรู้และแนวทาง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การดูแลผู้ป่วยโรคความดันโลหิตสูง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ที่สอดคล้องกับ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บริบทชุมชน สามารถใช้ต่อยอดในการพัฒนาศักยภาพ อสม. การบริการวิชาการ และการพัฒนางานประจำในอนาคต</w:t>
      </w:r>
    </w:p>
    <w:p w14:paraId="31D4510C" w14:textId="77777777" w:rsidR="009743F0" w:rsidRPr="005E130F" w:rsidRDefault="009743F0" w:rsidP="009743F0">
      <w:pPr>
        <w:spacing w:before="120" w:after="40" w:line="264" w:lineRule="auto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b/>
          <w:color w:val="1F1F1F"/>
          <w:szCs w:val="32"/>
        </w:rPr>
        <w:t>4. ตารางสรุปการให้บริการตามความเชี่ยวชาญ</w:t>
      </w:r>
    </w:p>
    <w:tbl>
      <w:tblPr>
        <w:tblStyle w:val="aff2"/>
        <w:tblW w:w="10306" w:type="dxa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682"/>
        <w:gridCol w:w="4130"/>
        <w:gridCol w:w="2976"/>
      </w:tblGrid>
      <w:tr w:rsidR="009743F0" w:rsidRPr="00B860EF" w14:paraId="5C6EBBEC" w14:textId="77777777" w:rsidTr="00D82020">
        <w:trPr>
          <w:trHeight w:val="1291"/>
          <w:jc w:val="center"/>
        </w:trPr>
        <w:tc>
          <w:tcPr>
            <w:tcW w:w="1518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935F920" w14:textId="77777777" w:rsidR="009743F0" w:rsidRPr="00B860EF" w:rsidRDefault="009743F0" w:rsidP="00D820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b/>
                <w:sz w:val="28"/>
                <w:szCs w:val="28"/>
              </w:rPr>
              <w:t>การให้บริการตามความเชี่ยวชญ</w:t>
            </w:r>
            <w:r w:rsidRPr="00B860EF">
              <w:rPr>
                <w:rFonts w:ascii="TH SarabunPSK" w:hAnsi="TH SarabunPSK" w:cs="TH SarabunPSK"/>
                <w:b/>
                <w:sz w:val="28"/>
                <w:szCs w:val="28"/>
              </w:rPr>
              <w:br/>
              <w:t>วันที่/เวลา</w:t>
            </w:r>
          </w:p>
        </w:tc>
        <w:tc>
          <w:tcPr>
            <w:tcW w:w="1682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6A30A34" w14:textId="77777777" w:rsidR="009743F0" w:rsidRPr="00B860EF" w:rsidRDefault="009743F0" w:rsidP="00D820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b/>
                <w:sz w:val="28"/>
                <w:szCs w:val="28"/>
              </w:rPr>
              <w:t>วัตถุประสงค์</w:t>
            </w:r>
          </w:p>
        </w:tc>
        <w:tc>
          <w:tcPr>
            <w:tcW w:w="4130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7CB54F8" w14:textId="77777777" w:rsidR="009743F0" w:rsidRPr="00B860EF" w:rsidRDefault="009743F0" w:rsidP="00D820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b/>
                <w:sz w:val="28"/>
                <w:szCs w:val="28"/>
              </w:rPr>
              <w:t>การปฏิบัติการพยาบาล</w:t>
            </w:r>
          </w:p>
        </w:tc>
        <w:tc>
          <w:tcPr>
            <w:tcW w:w="2976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E876D08" w14:textId="77777777" w:rsidR="009743F0" w:rsidRPr="00B860EF" w:rsidRDefault="009743F0" w:rsidP="00D8202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b/>
                <w:sz w:val="28"/>
                <w:szCs w:val="28"/>
              </w:rPr>
              <w:t>ผลจากการให้บริการ</w:t>
            </w:r>
          </w:p>
        </w:tc>
      </w:tr>
      <w:tr w:rsidR="009743F0" w:rsidRPr="00B860EF" w14:paraId="1536BE61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F2C3BDB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ต.ค. 2567</w:t>
            </w:r>
            <w:r w:rsidRPr="00B860EF">
              <w:rPr>
                <w:rFonts w:ascii="TH SarabunPSK" w:hAnsi="TH SarabunPSK" w:cs="TH SarabunPSK"/>
                <w:sz w:val="28"/>
                <w:szCs w:val="28"/>
              </w:rPr>
              <w:br/>
              <w:t>08.00–12.00 น.</w:t>
            </w:r>
          </w:p>
        </w:tc>
        <w:tc>
          <w:tcPr>
            <w:tcW w:w="1682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F010258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ทบทวนข้อมูลและคัดเลือกกลุ่มเป้าหมาย</w:t>
            </w:r>
          </w:p>
        </w:tc>
        <w:tc>
          <w:tcPr>
            <w:tcW w:w="4130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4C3D63D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ทบทวนทะเบียนผู้ป่วยโรคความดันโลหิตสูง ประวัติการรักษา ยาที่ใช้ โรคร่วม และผลการวัด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860EF">
              <w:rPr>
                <w:rFonts w:ascii="TH SarabunPSK" w:hAnsi="TH SarabunPSK" w:cs="TH SarabunPSK"/>
                <w:sz w:val="28"/>
                <w:szCs w:val="28"/>
              </w:rPr>
              <w:t>ความดันโลหิตย้อนหลัง พร้อมคัดเลือก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860EF">
              <w:rPr>
                <w:rFonts w:ascii="TH SarabunPSK" w:hAnsi="TH SarabunPSK" w:cs="TH SarabunPSK"/>
                <w:sz w:val="28"/>
                <w:szCs w:val="28"/>
              </w:rPr>
              <w:t>ผู้ป่วยที่ควบคุมโรคได้ไม่ดีหรือมีปัจจัยเสี่ยงสูง</w:t>
            </w:r>
          </w:p>
        </w:tc>
        <w:tc>
          <w:tcPr>
            <w:tcW w:w="297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7FECE22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ได้รายชื่อกลุ่มเป้าหมายและข้อมูลพื้นฐานสำหรับวางแผนการดูแลรายบุคคล</w:t>
            </w:r>
          </w:p>
        </w:tc>
      </w:tr>
      <w:tr w:rsidR="009743F0" w:rsidRPr="00B860EF" w14:paraId="0E9DDD69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0324269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พ.ย. 2567</w:t>
            </w:r>
            <w:r w:rsidRPr="00B860EF">
              <w:rPr>
                <w:rFonts w:ascii="TH SarabunPSK" w:hAnsi="TH SarabunPSK" w:cs="TH SarabunPSK"/>
                <w:sz w:val="28"/>
                <w:szCs w:val="28"/>
              </w:rPr>
              <w:br/>
              <w:t>08.00–12.00 น.</w:t>
            </w:r>
          </w:p>
        </w:tc>
        <w:tc>
          <w:tcPr>
            <w:tcW w:w="1682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32AB8AB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ประเมินภาวะสุขภาพแบบองค์รวม</w:t>
            </w:r>
          </w:p>
        </w:tc>
        <w:tc>
          <w:tcPr>
            <w:tcW w:w="4130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8FB6225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ประเมินความดันโลหิตซ้ำ น้ำหนัก รอบเอว พฤติกรรมการบริโภคอาหาร การออกกำลังกาย การสูบบุหรี่ การดื่มสุรา ความเครียด และ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860EF">
              <w:rPr>
                <w:rFonts w:ascii="TH SarabunPSK" w:hAnsi="TH SarabunPSK" w:cs="TH SarabunPSK"/>
                <w:sz w:val="28"/>
                <w:szCs w:val="28"/>
              </w:rPr>
              <w:t>ความร่วมมือในการใช้ยา</w:t>
            </w:r>
          </w:p>
        </w:tc>
        <w:tc>
          <w:tcPr>
            <w:tcW w:w="297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EF1001B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ทราบปัญหาและปัจจัยเสี่ยงเฉพาะราย สามารถจัดกลุ่มผู้ป่วยตามระดับความเสี่ยง</w:t>
            </w:r>
          </w:p>
        </w:tc>
      </w:tr>
      <w:tr w:rsidR="009743F0" w:rsidRPr="00B860EF" w14:paraId="7B12B7F9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943B133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ธ.ค. 2567</w:t>
            </w:r>
            <w:r w:rsidRPr="00B860EF">
              <w:rPr>
                <w:rFonts w:ascii="TH SarabunPSK" w:hAnsi="TH SarabunPSK" w:cs="TH SarabunPSK"/>
                <w:sz w:val="28"/>
                <w:szCs w:val="28"/>
              </w:rPr>
              <w:br/>
              <w:t>08.00–12.00 น.</w:t>
            </w:r>
          </w:p>
        </w:tc>
        <w:tc>
          <w:tcPr>
            <w:tcW w:w="1682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4F1EA3D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ให้คำปรึกษาและปรับพฤติกรรมสุขภาพ</w:t>
            </w:r>
          </w:p>
        </w:tc>
        <w:tc>
          <w:tcPr>
            <w:tcW w:w="4130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FB3F18A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ให้ความรู้เรื่องอาหารลดเค็ม การอ่านฉลากโภชนาการ การออกกำลังกาย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860EF">
              <w:rPr>
                <w:rFonts w:ascii="TH SarabunPSK" w:hAnsi="TH SarabunPSK" w:cs="TH SarabunPSK"/>
                <w:sz w:val="28"/>
                <w:szCs w:val="28"/>
              </w:rPr>
              <w:t>ที่เหมาะสม การใช้ยาอย่างถูกต้อง และการสังเกต อาการเตือนของภาวะแทรกซ้อน</w:t>
            </w:r>
          </w:p>
        </w:tc>
        <w:tc>
          <w:tcPr>
            <w:tcW w:w="297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5460AA1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ผู้ป่วยมีความรู้เพิ่มขึ้นและตั้งเป้าหมายการดูแลตนเองที่เหมาะกับบริบทชีวิตจริง</w:t>
            </w:r>
          </w:p>
        </w:tc>
      </w:tr>
      <w:tr w:rsidR="009743F0" w:rsidRPr="00B860EF" w14:paraId="6C34DF30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828C478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ม.ค.–ก.พ. 2568</w:t>
            </w:r>
            <w:r w:rsidRPr="00B860EF">
              <w:rPr>
                <w:rFonts w:ascii="TH SarabunPSK" w:hAnsi="TH SarabunPSK" w:cs="TH SarabunPSK"/>
                <w:sz w:val="28"/>
                <w:szCs w:val="28"/>
              </w:rPr>
              <w:br/>
              <w:t>08.00–12.00 น.</w:t>
            </w:r>
          </w:p>
        </w:tc>
        <w:tc>
          <w:tcPr>
            <w:tcW w:w="1682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F05F08E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ติดตามต่อเนื่องและเยี่ยมบ้าน</w:t>
            </w:r>
          </w:p>
        </w:tc>
        <w:tc>
          <w:tcPr>
            <w:tcW w:w="4130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1EA63EE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ติดตามผู้ป่วยที่มีความเสี่ยงสูงหรือควบคุมความดันโลหิตได้ไม่ดี ประเมิน อุปสรรคในการดูแลตนเอง และประสานทีมสุขภาพ/ครอบครัวในการสนับสนุน</w:t>
            </w:r>
          </w:p>
        </w:tc>
        <w:tc>
          <w:tcPr>
            <w:tcW w:w="297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808947A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ผู้ป่วยได้รับการติดตามอย่างต่อเนื่อง มีแนวโน้มความร่วมมือในการรักษาดีขึ้น</w:t>
            </w:r>
          </w:p>
        </w:tc>
      </w:tr>
      <w:tr w:rsidR="009743F0" w:rsidRPr="00B860EF" w14:paraId="725F26DD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3633098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มี.ค. 2568</w:t>
            </w:r>
            <w:r w:rsidRPr="00B860EF">
              <w:rPr>
                <w:rFonts w:ascii="TH SarabunPSK" w:hAnsi="TH SarabunPSK" w:cs="TH SarabunPSK"/>
                <w:sz w:val="28"/>
                <w:szCs w:val="28"/>
              </w:rPr>
              <w:br/>
              <w:t>08.00–12.00 น.</w:t>
            </w:r>
          </w:p>
        </w:tc>
        <w:tc>
          <w:tcPr>
            <w:tcW w:w="1682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F4C104F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สรุปผลและถอดบทเรียน</w:t>
            </w:r>
          </w:p>
        </w:tc>
        <w:tc>
          <w:tcPr>
            <w:tcW w:w="4130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41A7F6A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สรุปผลลัพธ์รายบุคคลและภาพรวมของกิจกรรม ทบทวนจุดเด่น ปัญหาอุปสรรค และจัดทำแนวทางพัฒนาการดูแลต่อเนื่อง</w:t>
            </w:r>
          </w:p>
        </w:tc>
        <w:tc>
          <w:tcPr>
            <w:tcW w:w="297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7796E1BE" w14:textId="77777777" w:rsidR="009743F0" w:rsidRPr="00B860EF" w:rsidRDefault="009743F0" w:rsidP="00D82020">
            <w:pPr>
              <w:spacing w:after="20"/>
              <w:rPr>
                <w:rFonts w:ascii="TH SarabunPSK" w:hAnsi="TH SarabunPSK" w:cs="TH SarabunPSK"/>
                <w:sz w:val="28"/>
                <w:szCs w:val="28"/>
              </w:rPr>
            </w:pPr>
            <w:r w:rsidRPr="00B860EF">
              <w:rPr>
                <w:rFonts w:ascii="TH SarabunPSK" w:hAnsi="TH SarabunPSK" w:cs="TH SarabunPSK"/>
                <w:sz w:val="28"/>
                <w:szCs w:val="28"/>
              </w:rPr>
              <w:t>ได้ข้อเสนอเชิงพัฒนาสำหรับใช้ในงานบริการ การเรียนการสอน และบริการวิชาการ</w:t>
            </w:r>
          </w:p>
        </w:tc>
      </w:tr>
    </w:tbl>
    <w:p w14:paraId="4762DB67" w14:textId="77777777" w:rsidR="009743F0" w:rsidRPr="005E130F" w:rsidRDefault="009743F0" w:rsidP="009743F0">
      <w:pPr>
        <w:spacing w:before="120" w:after="40" w:line="264" w:lineRule="auto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b/>
          <w:color w:val="1F1F1F"/>
          <w:szCs w:val="32"/>
        </w:rPr>
        <w:lastRenderedPageBreak/>
        <w:t>5. การทบทวนการดำเนินงาน</w:t>
      </w:r>
    </w:p>
    <w:p w14:paraId="3687E6A5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1) ด้านแผนและกระบวนการดำเนินงาน: สามารถดำเนินกิจกรรมได้ตามแผนที่กำหนด โดยอาศัยการประสานงานร่วมกับบุคลากรของโรงพยาบาลส่งเสริมสุขภาพตำบลมะค่าอย่างใกล้ชิด กิจกรรมที่สำคัญ ได้แก่ การทบทวนทะเบียนผู้ป่วย การประเมินรายบุคคล การให้คำปรึกษา และการติดตามต่อเนื่อง</w:t>
      </w:r>
    </w:p>
    <w:p w14:paraId="16A814D2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2) ด้านจุดเด่น: การดูแลแบบรายบุคคลช่วยให้คำแนะนำมีความเหมาะสมกับปัญหาและวิถีชีวิตของผู้ป่วยแต่ละราย ผู้ป่วยเกิดความไว้วางใจและยอมรับการปรับเปลี่ยนพฤติกรรมได้มากขึ้น</w:t>
      </w:r>
    </w:p>
    <w:p w14:paraId="49337DB4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3) ด้านปัญหาอุปสรรค: ผู้ป่วยบางรายมีข้อจำกัดด้านอาชีพ เวลา รายได้ และพฤติกรรมการบริโภคที่ฝังแน่น ส่งผลให้การควบคุมอาหารและการติดตามต่อเนื่องทำได้ยาก นอกจากนี้บางรายมีหลายโรคร่วมและใช้ยาหลายชนิด ทำให้ต้องใช้เวลาในการทบทวนยาและให้คำแนะนำมากขึ้น</w:t>
      </w:r>
    </w:p>
    <w:p w14:paraId="576A2BD2" w14:textId="77777777" w:rsidR="009743F0" w:rsidRPr="005E130F" w:rsidRDefault="009743F0" w:rsidP="009743F0">
      <w:pPr>
        <w:spacing w:after="20" w:line="264" w:lineRule="auto"/>
        <w:ind w:firstLine="283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4) ข้อเสนอเพื่อพัฒนาต่อ: ควรเชื่อมกิจกรรม Faculty Practice เข้ากับระบบคลินิก NCD ของหน่วยบริการอย่างต่อเนื่อง พัฒนาสื่อสั้นสำหรับผู้ป่วยและครอบครัว เพิ่มระบบติดตามทางโทรศัพท์/ไลน์ และสร้างบทบาทร่วมของ อสม. ในการเฝ้าระวังผู้ป่วยกลุ่มเสี่ยง</w:t>
      </w:r>
    </w:p>
    <w:p w14:paraId="1F1FF16E" w14:textId="77777777" w:rsidR="009743F0" w:rsidRPr="005E130F" w:rsidRDefault="009743F0" w:rsidP="009743F0">
      <w:pPr>
        <w:spacing w:before="120" w:after="40" w:line="264" w:lineRule="auto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b/>
          <w:color w:val="1F1F1F"/>
          <w:szCs w:val="32"/>
        </w:rPr>
        <w:t>6. สรุปสิ่งที่ได้รับจากการปฏิบัติการพยาบาลตามความเชี่ยวชาญ</w:t>
      </w:r>
    </w:p>
    <w:p w14:paraId="277DD025" w14:textId="77777777" w:rsidR="009743F0" w:rsidRPr="005E130F" w:rsidRDefault="009743F0" w:rsidP="009743F0">
      <w:pPr>
        <w:spacing w:after="120" w:line="264" w:lineRule="auto"/>
        <w:ind w:firstLine="425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จากการดำเนิน Faculty Practice ประเด็นการดูแลผู้ป่วยโรคความดันโลหิตสูง ณ โรงพยาบาลส่งเสริมสุขภาพ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ตำบลมะค่า รวมทั้งสิ้น 84 ชั่วโมง ทำให้อาจารย์ได้พัฒนาความเชี่ยวชาญเชิงปฏิบัติในการประเมินผู้ป่วยโรคเรื้อรัง การใช้ข้อมูลคลินิกและบริบทชุมชนร่วมกันในการวางแผนการดูแล การสื่อสารเพื่อปรับเปลี่ยนพฤติกรรม และการติดตามต่อเนื่องแบบทีมสหสาขา</w:t>
      </w:r>
    </w:p>
    <w:p w14:paraId="20A6E459" w14:textId="77777777" w:rsidR="009743F0" w:rsidRPr="005E130F" w:rsidRDefault="009743F0" w:rsidP="009743F0">
      <w:pPr>
        <w:spacing w:after="120" w:line="264" w:lineRule="auto"/>
        <w:ind w:firstLine="425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ประสบการณ์จากการปฏิบัติจริงสามารถนำไปใช้ในการจัดการเรียนการสอน การนิเทศนักศึกษา การพัฒนางาน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บริการวิชาการ และการต่อยอดเป็นแนวทาง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พัฒนาคุณภาพการดูแลผู้ป่วยโรคไม่ติดต่อเรื้อรังในชุมชนได้อย่างเป็น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รูปธรรม</w:t>
      </w:r>
    </w:p>
    <w:p w14:paraId="3D92FA0E" w14:textId="77777777" w:rsidR="009743F0" w:rsidRPr="005E130F" w:rsidRDefault="009743F0" w:rsidP="009743F0">
      <w:pPr>
        <w:spacing w:after="120" w:line="264" w:lineRule="auto"/>
        <w:ind w:firstLine="425"/>
        <w:rPr>
          <w:rFonts w:ascii="TH SarabunPSK" w:hAnsi="TH SarabunPSK" w:cs="TH SarabunPSK"/>
          <w:szCs w:val="32"/>
        </w:rPr>
      </w:pPr>
      <w:r w:rsidRPr="005E130F">
        <w:rPr>
          <w:rFonts w:ascii="TH SarabunPSK" w:hAnsi="TH SarabunPSK" w:cs="TH SarabunPSK"/>
          <w:szCs w:val="32"/>
        </w:rPr>
        <w:t>แนวทางการพัฒนาต่อ คือ จัดทำชุดเครื่องมือประเมินและ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แนวทางติดตามผู้ป่วยโรคความดันโลหิตสูง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สำหรับ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ใช้ในหน่วยบริการและการเรียนการสอน รวมทั้งเชื่อมโยงผลลัพธ์จากการปฏิบัติ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ไปสู่การพัฒนางานวิจัยหรือ</w:t>
      </w:r>
      <w:r>
        <w:rPr>
          <w:rFonts w:ascii="TH SarabunPSK" w:hAnsi="TH SarabunPSK" w:cs="TH SarabunPSK"/>
          <w:szCs w:val="32"/>
        </w:rPr>
        <w:t xml:space="preserve"> </w:t>
      </w:r>
      <w:r w:rsidRPr="005E130F">
        <w:rPr>
          <w:rFonts w:ascii="TH SarabunPSK" w:hAnsi="TH SarabunPSK" w:cs="TH SarabunPSK"/>
          <w:szCs w:val="32"/>
        </w:rPr>
        <w:t>บริการวิชาการที่ตอบโจทย์ปัญหาสุขภาพในพื้นที่</w:t>
      </w:r>
    </w:p>
    <w:p w14:paraId="4A8FCF1D" w14:textId="77777777" w:rsidR="009743F0" w:rsidRDefault="009743F0" w:rsidP="009743F0">
      <w:pPr>
        <w:spacing w:after="120" w:line="264" w:lineRule="auto"/>
        <w:rPr>
          <w:rFonts w:ascii="TH SarabunPSK" w:hAnsi="TH SarabunPSK" w:cs="TH SarabunPSK"/>
          <w:szCs w:val="32"/>
        </w:rPr>
      </w:pPr>
    </w:p>
    <w:p w14:paraId="0A09782F" w14:textId="77777777" w:rsidR="009743F0" w:rsidRDefault="009743F0" w:rsidP="009743F0">
      <w:pPr>
        <w:spacing w:after="120" w:line="264" w:lineRule="auto"/>
        <w:rPr>
          <w:rFonts w:ascii="TH SarabunPSK" w:hAnsi="TH SarabunPSK" w:cs="TH SarabunPSK"/>
          <w:szCs w:val="32"/>
        </w:rPr>
      </w:pPr>
    </w:p>
    <w:p w14:paraId="28546516" w14:textId="77777777" w:rsidR="009743F0" w:rsidRPr="00B860EF" w:rsidRDefault="009743F0" w:rsidP="009743F0">
      <w:pPr>
        <w:spacing w:after="120" w:line="264" w:lineRule="auto"/>
        <w:rPr>
          <w:rFonts w:ascii="TH SarabunPSK" w:hAnsi="TH SarabunPSK" w:cs="TH SarabunPSK"/>
          <w:szCs w:val="32"/>
        </w:rPr>
      </w:pPr>
      <w:r w:rsidRPr="00B860EF">
        <w:rPr>
          <w:rFonts w:ascii="TH SarabunPSK" w:hAnsi="TH SarabunPSK" w:cs="TH SarabunPSK"/>
          <w:szCs w:val="32"/>
          <w:cs/>
        </w:rPr>
        <w:t>ลงชื่อ .................................................. ผู้จัดทำ       ลงชื่อ .................................................. ผู้รับรอง</w:t>
      </w:r>
    </w:p>
    <w:p w14:paraId="48B6D7CE" w14:textId="77777777" w:rsidR="009743F0" w:rsidRPr="00B860EF" w:rsidRDefault="009743F0" w:rsidP="009743F0">
      <w:pPr>
        <w:spacing w:after="120" w:line="264" w:lineRule="auto"/>
        <w:rPr>
          <w:rFonts w:ascii="TH SarabunPSK" w:hAnsi="TH SarabunPSK" w:cs="TH SarabunPSK"/>
          <w:szCs w:val="32"/>
        </w:rPr>
      </w:pPr>
      <w:r w:rsidRPr="00B860EF">
        <w:rPr>
          <w:rFonts w:ascii="TH SarabunPSK" w:hAnsi="TH SarabunPSK" w:cs="TH SarabunPSK"/>
          <w:szCs w:val="32"/>
        </w:rPr>
        <w:t xml:space="preserve">         (......</w:t>
      </w:r>
      <w:r w:rsidRPr="00B860EF">
        <w:rPr>
          <w:rFonts w:ascii="TH SarabunPSK" w:hAnsi="TH SarabunPSK" w:cs="TH SarabunPSK"/>
          <w:szCs w:val="32"/>
          <w:cs/>
        </w:rPr>
        <w:t>นายประทุ่ม กงมหา..........)</w:t>
      </w:r>
      <w:r w:rsidRPr="00B860EF">
        <w:rPr>
          <w:rFonts w:ascii="TH SarabunPSK" w:hAnsi="TH SarabunPSK" w:cs="TH SarabunPSK"/>
          <w:szCs w:val="32"/>
          <w:cs/>
        </w:rPr>
        <w:tab/>
        <w:t xml:space="preserve">             (..............นายมโนไท..วงษาหล้า................)</w:t>
      </w:r>
    </w:p>
    <w:p w14:paraId="2981D95F" w14:textId="77777777" w:rsidR="009743F0" w:rsidRPr="00B860EF" w:rsidRDefault="009743F0" w:rsidP="009743F0">
      <w:pPr>
        <w:spacing w:after="120" w:line="264" w:lineRule="auto"/>
        <w:rPr>
          <w:rFonts w:ascii="TH SarabunPSK" w:hAnsi="TH SarabunPSK" w:cs="TH SarabunPSK"/>
          <w:szCs w:val="32"/>
        </w:rPr>
      </w:pPr>
      <w:r w:rsidRPr="00B860EF">
        <w:rPr>
          <w:rFonts w:ascii="TH SarabunPSK" w:hAnsi="TH SarabunPSK" w:cs="TH SarabunPSK"/>
          <w:szCs w:val="32"/>
          <w:cs/>
        </w:rPr>
        <w:t xml:space="preserve">ตำแหน่ง ..................................................              ตำแหน่ง ..................................................  </w:t>
      </w:r>
    </w:p>
    <w:p w14:paraId="757CDBB0" w14:textId="77777777" w:rsidR="009743F0" w:rsidRPr="00B860EF" w:rsidRDefault="009743F0" w:rsidP="009743F0">
      <w:pPr>
        <w:spacing w:after="120" w:line="264" w:lineRule="auto"/>
        <w:rPr>
          <w:rFonts w:ascii="TH SarabunPSK" w:hAnsi="TH SarabunPSK" w:cs="TH SarabunPSK"/>
          <w:szCs w:val="32"/>
        </w:rPr>
      </w:pPr>
      <w:r w:rsidRPr="00B860EF">
        <w:rPr>
          <w:rFonts w:ascii="TH SarabunPSK" w:hAnsi="TH SarabunPSK" w:cs="TH SarabunPSK"/>
          <w:szCs w:val="32"/>
          <w:cs/>
        </w:rPr>
        <w:t>วันที่ ........../........../..........                                        วันที่ ........../........../..........</w:t>
      </w:r>
    </w:p>
    <w:p w14:paraId="5204E865" w14:textId="77777777" w:rsidR="009743F0" w:rsidRPr="005E130F" w:rsidRDefault="009743F0" w:rsidP="009743F0">
      <w:pPr>
        <w:rPr>
          <w:rFonts w:ascii="TH SarabunPSK" w:hAnsi="TH SarabunPSK" w:cs="TH SarabunPSK"/>
          <w:szCs w:val="32"/>
        </w:rPr>
      </w:pPr>
    </w:p>
    <w:p w14:paraId="00B4D7DE" w14:textId="77777777" w:rsidR="009743F0" w:rsidRPr="00E41D27" w:rsidRDefault="009743F0" w:rsidP="008B572B">
      <w:pPr>
        <w:spacing w:after="20" w:line="269" w:lineRule="auto"/>
        <w:ind w:firstLine="720"/>
        <w:rPr>
          <w:rFonts w:ascii="TH SarabunPSK" w:hAnsi="TH SarabunPSK" w:cs="TH SarabunPSK"/>
          <w:szCs w:val="32"/>
        </w:rPr>
      </w:pPr>
    </w:p>
    <w:sectPr w:rsidR="009743F0" w:rsidRPr="00E41D27" w:rsidSect="00034616"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801164">
    <w:abstractNumId w:val="8"/>
  </w:num>
  <w:num w:numId="2" w16cid:durableId="945582143">
    <w:abstractNumId w:val="6"/>
  </w:num>
  <w:num w:numId="3" w16cid:durableId="843087523">
    <w:abstractNumId w:val="5"/>
  </w:num>
  <w:num w:numId="4" w16cid:durableId="5179731">
    <w:abstractNumId w:val="4"/>
  </w:num>
  <w:num w:numId="5" w16cid:durableId="1083531916">
    <w:abstractNumId w:val="7"/>
  </w:num>
  <w:num w:numId="6" w16cid:durableId="576283203">
    <w:abstractNumId w:val="3"/>
  </w:num>
  <w:num w:numId="7" w16cid:durableId="325671894">
    <w:abstractNumId w:val="2"/>
  </w:num>
  <w:num w:numId="8" w16cid:durableId="486484173">
    <w:abstractNumId w:val="1"/>
  </w:num>
  <w:num w:numId="9" w16cid:durableId="58395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5FD"/>
    <w:rsid w:val="0015074B"/>
    <w:rsid w:val="001B4D92"/>
    <w:rsid w:val="0029639D"/>
    <w:rsid w:val="00317DF7"/>
    <w:rsid w:val="00326F90"/>
    <w:rsid w:val="005E4182"/>
    <w:rsid w:val="007D6F17"/>
    <w:rsid w:val="008B572B"/>
    <w:rsid w:val="009743F0"/>
    <w:rsid w:val="00AA1D8D"/>
    <w:rsid w:val="00B47730"/>
    <w:rsid w:val="00B66F50"/>
    <w:rsid w:val="00CB0664"/>
    <w:rsid w:val="00D64960"/>
    <w:rsid w:val="00E41D27"/>
    <w:rsid w:val="00F137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69ADA"/>
  <w14:defaultImageDpi w14:val="300"/>
  <w15:docId w15:val="{44F62A62-E079-4B1C-BFA4-24C7912D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H Sarabun New" w:eastAsia="TH Sarabun New" w:hAnsi="TH Sarabun New"/>
      <w:noProof/>
      <w:sz w:val="32"/>
      <w:lang w:bidi="th-TH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2255</Words>
  <Characters>12856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นาย ประทุ่ม กงมหา</cp:lastModifiedBy>
  <cp:revision>2</cp:revision>
  <cp:lastPrinted>2026-04-03T03:52:00Z</cp:lastPrinted>
  <dcterms:created xsi:type="dcterms:W3CDTF">2026-04-27T03:12:00Z</dcterms:created>
  <dcterms:modified xsi:type="dcterms:W3CDTF">2026-04-27T03:12:00Z</dcterms:modified>
  <cp:category/>
</cp:coreProperties>
</file>