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A740" w14:textId="77777777" w:rsidR="004D182E" w:rsidRPr="00C6260B" w:rsidRDefault="00661F24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บันทึกผลการทำ </w:t>
      </w:r>
      <w:r w:rsidRPr="00C6260B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 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รายบุคคล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8B1798" w14:textId="77777777" w:rsidR="004D182E" w:rsidRPr="00C6260B" w:rsidRDefault="00661F24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ปีการศึกษา 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Pr="00C6260B">
        <w:rPr>
          <w:rFonts w:ascii="TH SarabunPSK" w:hAnsi="TH SarabunPSK" w:cs="TH SarabunPSK" w:hint="cs"/>
          <w:b/>
          <w:bCs/>
          <w:sz w:val="32"/>
          <w:szCs w:val="32"/>
        </w:rPr>
        <w:t>6</w:t>
      </w:r>
    </w:p>
    <w:p w14:paraId="4C14F7C9" w14:textId="77777777" w:rsidR="004D182E" w:rsidRPr="00C6260B" w:rsidRDefault="00661F2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สกุล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นางสาวอิสราวรรณ  สนธิภูมาศ</w:t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วิทยาลัยพยาบาลบรมราชชนนี นครราชสีมา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72C47E" w14:textId="77777777" w:rsidR="004D182E" w:rsidRPr="00C6260B" w:rsidRDefault="00661F2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เชี่ยวชาญด้าน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การพยาบาลให้ผู้ป่วยโรคไตวายเรื้อรังระยะสุดท้ายได้รับการล้างไตทางช่องท้องแบบต่อเนื่อง</w:t>
      </w:r>
    </w:p>
    <w:p w14:paraId="5CE8F3E2" w14:textId="77777777" w:rsidR="004D182E" w:rsidRPr="00C6260B" w:rsidRDefault="00661F24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หน่วยให้บริการ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โรงพยาบาลมหาราชนครราชสีมา แผนกอายุรกรรม</w:t>
      </w:r>
    </w:p>
    <w:p w14:paraId="6FE10455" w14:textId="77777777" w:rsidR="004D182E" w:rsidRPr="00C6260B" w:rsidRDefault="00661F24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เป้าหมาย </w:t>
      </w:r>
    </w:p>
    <w:p w14:paraId="26702BEA" w14:textId="77777777" w:rsidR="004D182E" w:rsidRPr="00C6260B" w:rsidRDefault="00661F24">
      <w:pPr>
        <w:pStyle w:val="a6"/>
        <w:numPr>
          <w:ilvl w:val="0"/>
          <w:numId w:val="1"/>
        </w:numPr>
        <w:spacing w:after="0"/>
        <w:ind w:left="0" w:firstLineChars="112" w:firstLine="358"/>
        <w:rPr>
          <w:rFonts w:ascii="TH SarabunPSK" w:hAnsi="TH SarabunPSK" w:cs="TH SarabunPSK" w:hint="cs"/>
          <w:sz w:val="32"/>
          <w:szCs w:val="32"/>
          <w:cs/>
          <w:lang w:val="th-TH"/>
        </w:rPr>
      </w:pP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เพื่อเพิ่มความเชี่ยวชาญการพยาบาลการดูแลผู้ป่วยไตวายเรื้อรังระยะสุดท้ายที่ได้รับการล้างไตทางช่องท้องแบบต่อเนื่อง</w:t>
      </w:r>
    </w:p>
    <w:p w14:paraId="38516D60" w14:textId="77777777" w:rsidR="004D182E" w:rsidRPr="00C6260B" w:rsidRDefault="00661F24">
      <w:pPr>
        <w:pStyle w:val="a6"/>
        <w:numPr>
          <w:ilvl w:val="0"/>
          <w:numId w:val="1"/>
        </w:numPr>
        <w:spacing w:after="0"/>
        <w:ind w:left="0" w:firstLineChars="112" w:firstLine="358"/>
        <w:rPr>
          <w:rFonts w:ascii="TH SarabunPSK" w:hAnsi="TH SarabunPSK" w:cs="TH SarabunPSK" w:hint="cs"/>
          <w:sz w:val="32"/>
          <w:szCs w:val="32"/>
          <w:cs/>
          <w:lang w:val="th-TH"/>
        </w:rPr>
      </w:pP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เพื่อพัฒนาความเชี่ยวชาญการการพยาบาลการดูแลผู้ป่วยไตวายเรื้อรังระยะสุดท้ายที่ได้รับการล้างไตทางช่องท้องแบบต่อเนื่อง</w:t>
      </w:r>
    </w:p>
    <w:p w14:paraId="26DDCCA6" w14:textId="77777777" w:rsidR="004D182E" w:rsidRPr="00C6260B" w:rsidRDefault="00661F24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เวลานำความเชี่ยวชาญไปให้บริการ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tbl>
      <w:tblPr>
        <w:tblStyle w:val="a5"/>
        <w:tblW w:w="13677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2059"/>
        <w:gridCol w:w="1658"/>
        <w:gridCol w:w="6347"/>
        <w:gridCol w:w="3613"/>
      </w:tblGrid>
      <w:tr w:rsidR="004D182E" w:rsidRPr="00C6260B" w14:paraId="42B993BE" w14:textId="77777777">
        <w:trPr>
          <w:tblHeader/>
        </w:trPr>
        <w:tc>
          <w:tcPr>
            <w:tcW w:w="2059" w:type="dxa"/>
          </w:tcPr>
          <w:p w14:paraId="2600CECD" w14:textId="77777777" w:rsidR="004D182E" w:rsidRPr="00C6260B" w:rsidRDefault="00661F24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626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การให้บริการตามความเชี่ยวชาญ</w:t>
            </w:r>
            <w:r w:rsidRPr="00C6260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C626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วันที่</w:t>
            </w:r>
            <w:r w:rsidRPr="00C626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C626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658" w:type="dxa"/>
          </w:tcPr>
          <w:p w14:paraId="080A67CA" w14:textId="77777777" w:rsidR="004D182E" w:rsidRPr="00C6260B" w:rsidRDefault="00661F24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626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6347" w:type="dxa"/>
          </w:tcPr>
          <w:p w14:paraId="123C77A5" w14:textId="77777777" w:rsidR="004D182E" w:rsidRPr="00C6260B" w:rsidRDefault="00661F24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626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การปฏิบัติการพยาบาล</w:t>
            </w:r>
          </w:p>
        </w:tc>
        <w:tc>
          <w:tcPr>
            <w:tcW w:w="3613" w:type="dxa"/>
          </w:tcPr>
          <w:p w14:paraId="34C69E74" w14:textId="77777777" w:rsidR="004D182E" w:rsidRPr="00C6260B" w:rsidRDefault="00661F24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626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ผลจากการให้บริการ</w:t>
            </w:r>
          </w:p>
        </w:tc>
      </w:tr>
      <w:tr w:rsidR="004D182E" w:rsidRPr="00C6260B" w14:paraId="33C7A482" w14:textId="77777777">
        <w:tc>
          <w:tcPr>
            <w:tcW w:w="2059" w:type="dxa"/>
          </w:tcPr>
          <w:p w14:paraId="6465C46D" w14:textId="77777777" w:rsidR="004D182E" w:rsidRPr="00C6260B" w:rsidRDefault="00661F24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18-20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กันยายน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2566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-16.00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(18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F2D72B9" w14:textId="77777777" w:rsidR="004D182E" w:rsidRPr="00C6260B" w:rsidRDefault="00661F24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4-6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ตุลาคม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2566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-16.00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(18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D96F6F9" w14:textId="77777777" w:rsidR="004D182E" w:rsidRPr="00C6260B" w:rsidRDefault="00661F24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30-31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ตุลาคม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2566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-16.00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(12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38DB182" w14:textId="77777777" w:rsidR="004D182E" w:rsidRPr="00C6260B" w:rsidRDefault="00661F24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6-7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พฤศจิกายน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2566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 xml:space="preserve">เวลา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-16.00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(12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DDF963B" w14:textId="77777777" w:rsidR="004D182E" w:rsidRPr="00C6260B" w:rsidRDefault="00661F24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พฤศจิกายน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2566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-16.00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(6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5930C48" w14:textId="77777777" w:rsidR="004D182E" w:rsidRPr="00C6260B" w:rsidRDefault="00661F24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20-21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พฤศจิกายน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2566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-16.00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(12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54AFE80" w14:textId="77777777" w:rsidR="004D182E" w:rsidRPr="00C6260B" w:rsidRDefault="00661F24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27-28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พฤศจิกายน 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2566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-16.00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(12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9122DE6" w14:textId="77777777" w:rsidR="004D182E" w:rsidRPr="00C6260B" w:rsidRDefault="00661F24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วันที่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18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ธันวาคม 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2566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เวลา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-12.00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(3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ชม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9778947" w14:textId="77777777" w:rsidR="004D182E" w:rsidRPr="00C6260B" w:rsidRDefault="00661F24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รวมเป็น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93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ชั่วโมง</w:t>
            </w:r>
          </w:p>
          <w:p w14:paraId="39DA2F87" w14:textId="77777777" w:rsidR="004D182E" w:rsidRPr="00C6260B" w:rsidRDefault="004D182E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58" w:type="dxa"/>
          </w:tcPr>
          <w:p w14:paraId="025E1381" w14:textId="77777777" w:rsidR="004D182E" w:rsidRPr="00C6260B" w:rsidRDefault="00661F24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</w:pPr>
            <w:r w:rsidRPr="00C6260B">
              <w:rPr>
                <w:rFonts w:ascii="TH SarabunPSK" w:hAnsi="TH SarabunPSK" w:cs="TH SarabunPSK" w:hint="cs"/>
                <w:szCs w:val="32"/>
                <w:cs/>
                <w:lang w:val="th-TH"/>
              </w:rPr>
              <w:lastRenderedPageBreak/>
              <w:t>เพื่อให้การพยาบาลแบบองค์รวมแก่ผู้ป่วยโรคไตวายเรื้อรังที่ได้รับการล้างไตทางช่องท้อง ครอบคลุมด้านร่างกาย จิตใจ สังคม และจิตวิญญาณ</w:t>
            </w:r>
          </w:p>
        </w:tc>
        <w:tc>
          <w:tcPr>
            <w:tcW w:w="6347" w:type="dxa"/>
          </w:tcPr>
          <w:p w14:paraId="6E1EFDF3" w14:textId="77777777" w:rsidR="004D182E" w:rsidRPr="00C6260B" w:rsidRDefault="00661F2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ทบทวนวรรณกรรม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รวบรวมข้อมูลเกี่ยวกับโรคไตเรื้อรังระยะสุดท้าย</w:t>
            </w:r>
          </w:p>
          <w:p w14:paraId="36013510" w14:textId="77777777" w:rsidR="004D182E" w:rsidRPr="00C6260B" w:rsidRDefault="00661F2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ประชุมพัฒนาเครื่องมือประเมินภาวะสุขภาพผู้ป่วยไตวายเรื้อรังระยะสุดท้าย</w:t>
            </w:r>
          </w:p>
          <w:p w14:paraId="675D72DD" w14:textId="77777777" w:rsidR="004D182E" w:rsidRPr="00C6260B" w:rsidRDefault="00661F2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นำเสนอเครื่องมือประเมินภาวะสุขภาพผู้ป่วยไตวายเรื้อรังระยะสุดท้าย</w:t>
            </w:r>
          </w:p>
          <w:p w14:paraId="070C7024" w14:textId="77777777" w:rsidR="004D182E" w:rsidRPr="00C6260B" w:rsidRDefault="00661F2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รวบรวมข้อมูลประวัติการรักษาจากเวชระเบียนผู้ป่วยในประเมินภาวะสุขภาพ</w:t>
            </w:r>
          </w:p>
          <w:p w14:paraId="0336BF1E" w14:textId="77777777" w:rsidR="004D182E" w:rsidRPr="00C6260B" w:rsidRDefault="00661F24">
            <w:pPr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ศึกษากรณีศึกษาเป็นผู้ป่วยโรคไตเรื้อรังระยะสุดท้าย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ดยคัดเลือกกรณีศึกษาเป็นผู้ป่วยโรคไตเรื้อรังระยะสุดท้ายที่ได้รับการล้างไตทางหน้าท้องและดำเนินการขออนุญาตผู้ป่วยและญาติ</w:t>
            </w:r>
          </w:p>
          <w:p w14:paraId="664E918D" w14:textId="77777777" w:rsidR="004D182E" w:rsidRPr="00C6260B" w:rsidRDefault="00661F24">
            <w:pPr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เรียบเรียงผลงานจากกรณีศึกษา โดยวิเคราะห์ปัญหาและแก้ไขประเด็นที่ไม่ครอบคลุม</w:t>
            </w:r>
          </w:p>
          <w:p w14:paraId="6F32BC24" w14:textId="77777777" w:rsidR="004D182E" w:rsidRPr="00C6260B" w:rsidRDefault="00661F2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ตรวจสอบข้อมูลและนำมาเขียนเป็นรายงานแนวปฏิบัติ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และจัดทำสื่อการพยาบาลผู้ป่วยโรคไตเรื้อรังระยะสุดท้ายที่ได้รับการล้างไตทางหน้าท้อง</w:t>
            </w:r>
          </w:p>
        </w:tc>
        <w:tc>
          <w:tcPr>
            <w:tcW w:w="3613" w:type="dxa"/>
          </w:tcPr>
          <w:p w14:paraId="4ADB1715" w14:textId="77777777" w:rsidR="004D182E" w:rsidRPr="00C6260B" w:rsidRDefault="00661F24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แผนในการดูแลผู้ป่วยโรคไตเรื้อรังระยะสุดท้ายที่ได้รับการล้างไตทางหน้าท้อง</w:t>
            </w:r>
          </w:p>
          <w:p w14:paraId="7CC036AC" w14:textId="4DEBE47D" w:rsidR="009C769A" w:rsidRPr="00C6260B" w:rsidRDefault="00AD3118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10 ราย</w:t>
            </w:r>
          </w:p>
          <w:p w14:paraId="7063EA0F" w14:textId="5D77E731" w:rsidR="00F601DF" w:rsidRPr="00F601DF" w:rsidRDefault="00AD3118" w:rsidP="00F601DF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มีภาวะติดเชื้อที่เยื่อบุช่องท้องจากการรักษาด้วยวิธีล้างไตทางช่องท้องอย่างต่อเนื่อง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สำ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คัญคือ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  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มีไข้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ปวดท้อง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ยา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PDF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ขุ่น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  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ปลายเท้าบวมกดบุ๋ม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ผลการเพาะเชื้อพบเชื้อ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E.coli (ESBL-producing strain)CMDR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ได้รับการรักษาโดยให้ยาปฏิชีวนะในถุ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งน้ำ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ยา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>CAPD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ถุงสุดท้าย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วันละ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1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การพยาบาลที่</w:t>
            </w:r>
            <w:r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สำ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คัญ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คือส่งเสริมการหายจาก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การติดเชื้อและจัดการความไม่สุขสบายจาก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อาการไข้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9C769A" w:rsidRPr="00C6260B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อาการปวดป้องกันอันตรายจากอาการร่วม</w:t>
            </w:r>
            <w:r w:rsidR="00F601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01DF" w:rsidRPr="00F601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จากทั้ง </w:t>
            </w:r>
            <w:r w:rsidR="00F601DF" w:rsidRPr="00F601DF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F601DF" w:rsidRPr="00F601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เคส พบ</w:t>
            </w:r>
            <w:r w:rsidR="00F601DF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ปัญหาที่</w:t>
            </w:r>
            <w:r w:rsidR="00F601DF" w:rsidRPr="00F601DF">
              <w:rPr>
                <w:rFonts w:ascii="TH SarabunPSK" w:hAnsi="TH SarabunPSK" w:cs="TH SarabunPSK"/>
                <w:sz w:val="32"/>
                <w:szCs w:val="32"/>
                <w:cs/>
              </w:rPr>
              <w:t>ชัดเจน ได้แก่</w:t>
            </w:r>
          </w:p>
          <w:p w14:paraId="46A10A7E" w14:textId="5BED3930" w:rsidR="00F601DF" w:rsidRPr="00F601DF" w:rsidRDefault="00F601DF" w:rsidP="00F601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</w:t>
            </w:r>
            <w:r w:rsidRPr="00F601DF">
              <w:rPr>
                <w:rFonts w:ascii="TH SarabunPSK" w:hAnsi="TH SarabunPSK" w:cs="TH SarabunPSK"/>
                <w:sz w:val="32"/>
                <w:szCs w:val="32"/>
              </w:rPr>
              <w:t>Infection</w:t>
            </w:r>
          </w:p>
          <w:p w14:paraId="2B1C62EF" w14:textId="77777777" w:rsidR="00F601DF" w:rsidRPr="00F601DF" w:rsidRDefault="00F601DF" w:rsidP="00F601DF">
            <w:pPr>
              <w:pStyle w:val="a6"/>
              <w:spacing w:after="0" w:line="240" w:lineRule="auto"/>
              <w:ind w:left="279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</w:rPr>
              <w:t>Infection / Risk for infection</w:t>
            </w:r>
          </w:p>
          <w:p w14:paraId="7B0C3886" w14:textId="77777777" w:rsidR="00F601DF" w:rsidRPr="00F601DF" w:rsidRDefault="00F601DF" w:rsidP="00F601DF">
            <w:pPr>
              <w:pStyle w:val="a6"/>
              <w:spacing w:after="0" w:line="240" w:lineRule="auto"/>
              <w:ind w:left="279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</w:rPr>
              <w:t>Infection progression</w:t>
            </w:r>
          </w:p>
          <w:p w14:paraId="1EE15462" w14:textId="77777777" w:rsidR="00F601DF" w:rsidRPr="00F601DF" w:rsidRDefault="00F601DF" w:rsidP="00F601DF">
            <w:pPr>
              <w:pStyle w:val="a6"/>
              <w:spacing w:after="0" w:line="240" w:lineRule="auto"/>
              <w:ind w:left="279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</w:rPr>
              <w:t>Recurrent infection</w:t>
            </w:r>
          </w:p>
          <w:p w14:paraId="456EF610" w14:textId="1520D7AD" w:rsidR="00F601DF" w:rsidRPr="00F601DF" w:rsidRDefault="00F601DF" w:rsidP="00F601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</w:t>
            </w:r>
            <w:r w:rsidRPr="00F601DF">
              <w:rPr>
                <w:rFonts w:ascii="TH SarabunPSK" w:hAnsi="TH SarabunPSK" w:cs="TH SarabunPSK"/>
                <w:sz w:val="32"/>
                <w:szCs w:val="32"/>
              </w:rPr>
              <w:t>Fluid &amp; Perfusion</w:t>
            </w:r>
          </w:p>
          <w:p w14:paraId="4CE2A212" w14:textId="77777777" w:rsidR="00F601DF" w:rsidRPr="00F601DF" w:rsidRDefault="00F601DF" w:rsidP="00F601DF">
            <w:pPr>
              <w:pStyle w:val="a6"/>
              <w:spacing w:after="0" w:line="240" w:lineRule="auto"/>
              <w:ind w:left="279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</w:rPr>
              <w:t>Fluid imbalance</w:t>
            </w:r>
          </w:p>
          <w:p w14:paraId="2D7079B6" w14:textId="77777777" w:rsidR="00F601DF" w:rsidRPr="00F601DF" w:rsidRDefault="00F601DF" w:rsidP="00F601DF">
            <w:pPr>
              <w:pStyle w:val="a6"/>
              <w:spacing w:after="0" w:line="240" w:lineRule="auto"/>
              <w:ind w:left="279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</w:rPr>
              <w:t>Fluid retention</w:t>
            </w:r>
          </w:p>
          <w:p w14:paraId="4EFA078B" w14:textId="77777777" w:rsidR="00F601DF" w:rsidRPr="00F601DF" w:rsidRDefault="00F601DF" w:rsidP="00F601DF">
            <w:pPr>
              <w:pStyle w:val="a6"/>
              <w:spacing w:after="0" w:line="240" w:lineRule="auto"/>
              <w:ind w:left="279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</w:rPr>
              <w:t>Decreased tissue perfusion (sepsis)</w:t>
            </w:r>
          </w:p>
          <w:p w14:paraId="690043D3" w14:textId="603B497D" w:rsidR="00F601DF" w:rsidRPr="00F601DF" w:rsidRDefault="00F601DF" w:rsidP="00F601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กลุ่มอาการ</w:t>
            </w:r>
          </w:p>
          <w:p w14:paraId="4A36D7CF" w14:textId="77777777" w:rsidR="00F601DF" w:rsidRPr="00F601DF" w:rsidRDefault="00F601DF" w:rsidP="00F601DF">
            <w:pPr>
              <w:pStyle w:val="a6"/>
              <w:spacing w:after="0" w:line="240" w:lineRule="auto"/>
              <w:ind w:left="279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</w:rPr>
              <w:t>Acute pain</w:t>
            </w:r>
          </w:p>
          <w:p w14:paraId="3501F817" w14:textId="77777777" w:rsidR="00F601DF" w:rsidRPr="00F601DF" w:rsidRDefault="00F601DF" w:rsidP="00F601DF">
            <w:pPr>
              <w:pStyle w:val="a6"/>
              <w:spacing w:after="0" w:line="240" w:lineRule="auto"/>
              <w:ind w:left="279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</w:rPr>
              <w:t>Fatigue</w:t>
            </w:r>
          </w:p>
          <w:p w14:paraId="279766AB" w14:textId="77777777" w:rsidR="00F601DF" w:rsidRPr="00F601DF" w:rsidRDefault="00F601DF" w:rsidP="00F601DF">
            <w:pPr>
              <w:pStyle w:val="a6"/>
              <w:spacing w:after="0" w:line="240" w:lineRule="auto"/>
              <w:ind w:left="279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</w:rPr>
              <w:t>Nausea</w:t>
            </w:r>
          </w:p>
          <w:p w14:paraId="764A7F91" w14:textId="41259CDB" w:rsidR="00F601DF" w:rsidRPr="00F601DF" w:rsidRDefault="00F601DF" w:rsidP="00F601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  <w:cs/>
              </w:rPr>
              <w:t>กลุ่มพฤติกรรม/ความรู้</w:t>
            </w:r>
          </w:p>
          <w:p w14:paraId="230CC887" w14:textId="77777777" w:rsidR="00F601DF" w:rsidRPr="00F601DF" w:rsidRDefault="00F601DF" w:rsidP="00F601DF">
            <w:pPr>
              <w:pStyle w:val="a6"/>
              <w:spacing w:after="0" w:line="240" w:lineRule="auto"/>
              <w:ind w:left="279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</w:rPr>
              <w:t>Knowledge deficit (</w:t>
            </w:r>
            <w:r w:rsidRPr="00F601DF">
              <w:rPr>
                <w:rFonts w:ascii="TH SarabunPSK" w:hAnsi="TH SarabunPSK" w:cs="TH SarabunPSK"/>
                <w:sz w:val="32"/>
                <w:szCs w:val="32"/>
                <w:cs/>
              </w:rPr>
              <w:t>สำคัญมาก)</w:t>
            </w:r>
          </w:p>
          <w:p w14:paraId="3C75976B" w14:textId="77777777" w:rsidR="00F601DF" w:rsidRPr="00F601DF" w:rsidRDefault="00F601DF" w:rsidP="00F601DF">
            <w:pPr>
              <w:pStyle w:val="a6"/>
              <w:spacing w:after="0" w:line="240" w:lineRule="auto"/>
              <w:ind w:left="279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</w:rPr>
              <w:t>Self-care deficit</w:t>
            </w:r>
          </w:p>
          <w:p w14:paraId="063EBC71" w14:textId="77777777" w:rsidR="00F601DF" w:rsidRPr="00F601DF" w:rsidRDefault="00F601DF" w:rsidP="00F601DF">
            <w:pPr>
              <w:pStyle w:val="a6"/>
              <w:spacing w:after="0" w:line="240" w:lineRule="auto"/>
              <w:ind w:left="279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</w:rPr>
              <w:t>Improper technique</w:t>
            </w:r>
          </w:p>
          <w:p w14:paraId="0868B3D5" w14:textId="2FCFE2FD" w:rsidR="00F601DF" w:rsidRPr="00C6260B" w:rsidRDefault="00F601DF" w:rsidP="00F601DF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601DF">
              <w:rPr>
                <w:rFonts w:ascii="TH SarabunPSK" w:hAnsi="TH SarabunPSK" w:cs="TH SarabunPSK"/>
                <w:sz w:val="32"/>
                <w:szCs w:val="32"/>
              </w:rPr>
              <w:t>Anxiety</w:t>
            </w:r>
          </w:p>
        </w:tc>
      </w:tr>
    </w:tbl>
    <w:p w14:paraId="739EAED9" w14:textId="77777777" w:rsidR="004D182E" w:rsidRPr="00C6260B" w:rsidRDefault="00661F24">
      <w:pPr>
        <w:pStyle w:val="a6"/>
        <w:spacing w:after="0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>การจัดการผลลัพธ์ที่เกิดจากการปฏิบัติการพยาบาลของอาจารย์</w:t>
      </w:r>
    </w:p>
    <w:p w14:paraId="29A6A070" w14:textId="6586D542" w:rsidR="004D182E" w:rsidRPr="00C6260B" w:rsidRDefault="00661F24">
      <w:pPr>
        <w:pStyle w:val="a6"/>
        <w:numPr>
          <w:ilvl w:val="0"/>
          <w:numId w:val="3"/>
        </w:numPr>
        <w:spacing w:after="0"/>
        <w:ind w:left="0" w:firstLineChars="412" w:firstLine="1318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ได้พัฒนาความเชี่ยวชาญในการดูแลผู้ป่วยโรคไตเรื้อรังระยะสุดท้ายที่ได้รับการล้างไตทางหน้าท้อง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ผลจากการดูแลกรณีศึกษานี้สะท้อนให้เห็นถึงความสำคัญของบทบาทพยาบาลในการจัดการดูแลผู้ป่วย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PD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โดยเฉพาะ การฝึกอบรมเชิงโครงสร้าง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structured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training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และ การติดตามต่อเนื่อง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continuous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follow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>-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up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ซึ่งช่วยลดความเสี่ยงของ 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peritonitis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และเพิ่มความมั่นใจให้ผู้ป่วย นอกจากนี้การมีผู้ดูแล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caregiver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ที่ได้รับการฝึกอบรมควบคู่มือ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ส่วนสำคัญในการสนับสนุนการดูแลที่บ้านและลดความผิดพลาด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ผลพบว่าผู้ป่วยและผู้ดูแลสามารถทำ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PD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ได้ถูกต้องตามขั้นตอน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(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ประเมินซ้ำผ่านเกณฑ์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100%)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ความวิตกกังวลลดลง มีความมั่นใจมากขึ้นในการทำ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PD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ก่อนกลับบ้าน  </w:t>
      </w:r>
      <w:r w:rsidR="005F52E6" w:rsidRPr="00C6260B">
        <w:rPr>
          <w:rFonts w:ascii="TH SarabunPSK" w:hAnsi="TH SarabunPSK" w:cs="TH SarabunPSK" w:hint="cs"/>
          <w:sz w:val="32"/>
          <w:szCs w:val="32"/>
          <w:cs/>
        </w:rPr>
        <w:t xml:space="preserve"> โดยได้ดูแลกรณีศึกษา จำนวน </w:t>
      </w:r>
      <w:r w:rsidR="00072159" w:rsidRPr="00C6260B">
        <w:rPr>
          <w:rFonts w:ascii="TH SarabunPSK" w:hAnsi="TH SarabunPSK" w:cs="TH SarabunPSK" w:hint="cs"/>
          <w:sz w:val="32"/>
          <w:szCs w:val="32"/>
        </w:rPr>
        <w:t>10</w:t>
      </w:r>
      <w:r w:rsidR="005F52E6" w:rsidRPr="00C6260B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</w:p>
    <w:p w14:paraId="7865A7D9" w14:textId="4A589B0A" w:rsidR="004D182E" w:rsidRPr="00C6260B" w:rsidRDefault="00661F24">
      <w:pPr>
        <w:pStyle w:val="a6"/>
        <w:numPr>
          <w:ilvl w:val="0"/>
          <w:numId w:val="3"/>
        </w:numPr>
        <w:spacing w:after="0"/>
        <w:ind w:left="0" w:firstLineChars="412" w:firstLine="1318"/>
        <w:rPr>
          <w:rFonts w:ascii="TH SarabunPSK" w:hAnsi="TH SarabunPSK" w:cs="TH SarabunPSK" w:hint="cs"/>
          <w:sz w:val="32"/>
          <w:szCs w:val="32"/>
          <w:cs/>
        </w:rPr>
      </w:pP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ได้แนวทางในการดูแลผู้ป่วยโรคไตเรื้อรังระยะสุดท้ายที่ได้รับการล้างไตทางหน้าท้อง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52E6" w:rsidRPr="00C6260B">
        <w:rPr>
          <w:rFonts w:ascii="TH SarabunPSK" w:hAnsi="TH SarabunPSK" w:cs="TH SarabunPSK" w:hint="cs"/>
          <w:sz w:val="32"/>
          <w:szCs w:val="32"/>
          <w:cs/>
        </w:rPr>
        <w:t>1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ซึ่งผลลัพธ์สอดคล้องกับแนวทางปฏิบัติของ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International 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Society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for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Peritoneal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Dialysis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(ISPD)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ที่แนะนำให้พยาบาลเป็นผู้จัดการฝึกอบรมและประเมินความชำนาญของผู้ป่วยก่อนให้ปฏิบัติจริง รวมทั้งการติดตามเชิงระบบเพื่อลดอัตราการเกิด 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peritonitis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(&lt; 0.4 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episodes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>/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patient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>-</w:t>
      </w:r>
      <w:proofErr w:type="spellStart"/>
      <w:r w:rsidRPr="00C6260B">
        <w:rPr>
          <w:rFonts w:ascii="TH SarabunPSK" w:hAnsi="TH SarabunPSK" w:cs="TH SarabunPSK" w:hint="cs"/>
          <w:sz w:val="32"/>
          <w:szCs w:val="32"/>
          <w:cs/>
        </w:rPr>
        <w:t>year</w:t>
      </w:r>
      <w:proofErr w:type="spellEnd"/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6A25B2F1" w14:textId="77777777" w:rsidR="004D182E" w:rsidRPr="00C6260B" w:rsidRDefault="00661F24">
      <w:pPr>
        <w:pStyle w:val="a6"/>
        <w:spacing w:after="0"/>
        <w:ind w:left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การใช้ความรู้จากการปฏิบัติการพยาบาลเพื่อพัฒนาการเรียนการสอน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การบริการวิชาการ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วิจัยทบทวนการดําเนินงาน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(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ทบทวนแผน ทบทวนการจัดการ</w:t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ผลลัพธ์ที่เกิดจากการปฏิบัติการพยาบาลการ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ทบทวนการใช้ความรู้จากการปฏิบัติการพยาบาลเพื่อพัฒนาการเรียนการสอน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/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การบริการวิชาการ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/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วิจัย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และนํามาปรับปรุงการปฏิบัติการพยาบาลของอาจารย์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(</w:t>
      </w:r>
      <w:r w:rsidRPr="00C6260B">
        <w:rPr>
          <w:rFonts w:ascii="TH SarabunPSK" w:hAnsi="TH SarabunPSK" w:cs="TH SarabunPSK" w:hint="cs"/>
          <w:sz w:val="32"/>
          <w:szCs w:val="32"/>
        </w:rPr>
        <w:t>faculty practice)</w:t>
      </w:r>
    </w:p>
    <w:p w14:paraId="434EB7DE" w14:textId="77777777" w:rsidR="004D182E" w:rsidRPr="00C6260B" w:rsidRDefault="00661F24">
      <w:pPr>
        <w:pStyle w:val="a6"/>
        <w:numPr>
          <w:ilvl w:val="0"/>
          <w:numId w:val="4"/>
        </w:numPr>
        <w:spacing w:after="0"/>
        <w:ind w:left="0" w:firstLineChars="343" w:firstLine="1098"/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</w:pP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นำผลจากการดูแลผู้ป่วยโรคไตเรื้อรังระยะสุดท้ายที่ได้รับการล้างไตทางหน้าท้อง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มาพัฒนาในเนื้อหาของการเรียนการสอนในภาคปฏิบัติ รายววิชาปฏิบัติการพยาบาลผู้ใหญ่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1 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หัวข้อการพยาบาลผู้ป่วยที่มีปัญหาระบบทางเดินปัสสาวะ  โดยเฉพาะ ประเด็นการประเมินสภาพผู้ป่วยโรคไตเรื้อรังระยะสุดท้ายที่ได้รับการล้างไตทางหน้าท้อง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และการให้ความรู้การให้ความรู้และฝึกปฏิบัติอย่างเป็นระบบ  การสนับสนุนด้านจิตใจและครอบครัวตามหลัก </w:t>
      </w:r>
      <w:r w:rsidRPr="00C6260B">
        <w:rPr>
          <w:rFonts w:ascii="TH SarabunPSK" w:hAnsi="TH SarabunPSK" w:cs="TH SarabunPSK" w:hint="cs"/>
          <w:sz w:val="32"/>
          <w:szCs w:val="32"/>
        </w:rPr>
        <w:t>DMETHOD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DF0A434" w14:textId="39F22462" w:rsidR="004D182E" w:rsidRPr="00C6260B" w:rsidRDefault="00661F24">
      <w:pPr>
        <w:pStyle w:val="a6"/>
        <w:numPr>
          <w:ilvl w:val="0"/>
          <w:numId w:val="4"/>
        </w:numPr>
        <w:spacing w:after="0"/>
        <w:ind w:left="0" w:firstLineChars="343" w:firstLine="1098"/>
        <w:rPr>
          <w:rFonts w:ascii="TH SarabunPSK" w:hAnsi="TH SarabunPSK" w:cs="TH SarabunPSK" w:hint="cs"/>
          <w:sz w:val="32"/>
          <w:szCs w:val="32"/>
          <w:cs/>
          <w:lang w:val="th-TH"/>
        </w:rPr>
      </w:pP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มีแนวปฏิบัติในการดูแลผู้ป่วยโรคไตเรื้อรังระยะสุดท้ายที่ได้รับการล้างไตทางหน้าท้อง</w:t>
      </w:r>
      <w:r w:rsidR="00A70F43"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จัดทำเป็น</w:t>
      </w:r>
      <w:r w:rsidR="00A70F43" w:rsidRPr="00C6260B">
        <w:rPr>
          <w:rFonts w:ascii="TH SarabunPSK" w:hAnsi="TH SarabunPSK" w:cs="TH SarabunPSK" w:hint="cs"/>
          <w:sz w:val="32"/>
          <w:szCs w:val="32"/>
        </w:rPr>
        <w:t>QR code</w:t>
      </w:r>
      <w:r w:rsidR="00A70F43" w:rsidRPr="00C6260B">
        <w:rPr>
          <w:rFonts w:ascii="TH SarabunPSK" w:hAnsi="TH SarabunPSK" w:cs="TH SarabunPSK" w:hint="cs"/>
          <w:sz w:val="32"/>
          <w:szCs w:val="32"/>
          <w:cs/>
        </w:rPr>
        <w:t xml:space="preserve"> ไว้ให้ผู้ป่วยและญาติสามารถนำไปใช้ในการทบทวนความรู้ขั้นตอนการล้างไตทางหน้าท้อง</w:t>
      </w:r>
    </w:p>
    <w:p w14:paraId="53D82F96" w14:textId="77777777" w:rsidR="004D182E" w:rsidRPr="00C6260B" w:rsidRDefault="00661F24">
      <w:pPr>
        <w:pStyle w:val="a6"/>
        <w:spacing w:after="0"/>
        <w:ind w:left="0"/>
        <w:jc w:val="center"/>
        <w:rPr>
          <w:rFonts w:ascii="TH SarabunPSK" w:hAnsi="TH SarabunPSK" w:cs="TH SarabunPSK" w:hint="cs"/>
          <w:sz w:val="32"/>
          <w:szCs w:val="32"/>
          <w:cs/>
          <w:lang w:val="th-TH"/>
        </w:rPr>
      </w:pPr>
      <w:r w:rsidRPr="00C6260B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drawing>
          <wp:inline distT="0" distB="0" distL="114300" distR="114300" wp14:anchorId="2DB8827A" wp14:editId="3D30FC13">
            <wp:extent cx="2128724" cy="1416741"/>
            <wp:effectExtent l="0" t="0" r="5080" b="0"/>
            <wp:docPr id="1" name="รูปภาพ 1" descr="380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380412"/>
                    <pic:cNvPicPr>
                      <a:picLocks noChangeAspect="1"/>
                    </pic:cNvPicPr>
                  </pic:nvPicPr>
                  <pic:blipFill>
                    <a:blip r:embed="rId7"/>
                    <a:srcRect l="4072" t="18576" r="2607" b="46478"/>
                    <a:stretch>
                      <a:fillRect/>
                    </a:stretch>
                  </pic:blipFill>
                  <pic:spPr>
                    <a:xfrm>
                      <a:off x="0" y="0"/>
                      <a:ext cx="2149456" cy="143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67F63" w14:textId="77777777" w:rsidR="004D182E" w:rsidRPr="00C6260B" w:rsidRDefault="00661F24">
      <w:pPr>
        <w:pStyle w:val="a6"/>
        <w:spacing w:after="0"/>
        <w:ind w:left="0" w:firstLineChars="150" w:firstLine="482"/>
        <w:rPr>
          <w:rFonts w:ascii="TH SarabunPSK" w:hAnsi="TH SarabunPSK" w:cs="TH SarabunPSK" w:hint="cs"/>
          <w:b/>
          <w:bCs/>
          <w:sz w:val="32"/>
          <w:szCs w:val="32"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>สรุปสิ่งที่ได้รับจากการให้บริการตามความเชี่ยวชาญและแนวทางการพัฒนา</w:t>
      </w:r>
      <w:r w:rsidRPr="00C6260B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และแสดงรวมชั่วโมงให้บริการตามความเชี่ยวชาญ </w:t>
      </w:r>
      <w:r w:rsidRPr="00C6260B">
        <w:rPr>
          <w:rFonts w:ascii="TH SarabunPSK" w:hAnsi="TH SarabunPSK" w:cs="TH SarabunPSK" w:hint="cs"/>
          <w:b/>
          <w:bCs/>
          <w:sz w:val="32"/>
          <w:szCs w:val="32"/>
        </w:rPr>
        <w:t xml:space="preserve">80+ 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ชั่วโมง</w:t>
      </w:r>
    </w:p>
    <w:p w14:paraId="2B6A6234" w14:textId="3B5B1DB8" w:rsidR="002432C7" w:rsidRPr="00C6260B" w:rsidRDefault="00661F24" w:rsidP="00C6260B">
      <w:pPr>
        <w:spacing w:after="0"/>
        <w:ind w:firstLine="482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การพยาบาลผู้ป่วยโรคไตเรื้อรังระยะสุดท้ายที่ได้รับการล้างไตทางหน้าท้องควรเน้น การให้ความรู้และฝึกปฏิบัติที่มีโครงสร้าง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การสนับสนุ</w:t>
      </w:r>
      <w:r w:rsidR="002432C7"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ด้านจิตใจ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และ การติดตามใกล้ชิด ผลลัพธ์จากกรณีศึกษาพบว่าช่วยลดความกังวล เพิ่มทักษะในการทำ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PD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ลดภาวะแทรกซ้อน และส่งเสริมคุณภาพชีวิตของผู้ป่วยได้อย่างชัดเจน</w:t>
      </w:r>
      <w:r w:rsidR="002432C7" w:rsidRPr="00C6260B">
        <w:rPr>
          <w:rFonts w:ascii="TH SarabunPSK" w:hAnsi="TH SarabunPSK" w:cs="TH SarabunPSK" w:hint="cs"/>
          <w:sz w:val="32"/>
          <w:szCs w:val="32"/>
          <w:cs/>
        </w:rPr>
        <w:t xml:space="preserve"> การดูแลผู้ป่วยไตวายระยะสุดท้ายที่ติดเชื้อเยื่อบุช่องท้องจากการล้างไต (</w:t>
      </w:r>
      <w:r w:rsidR="002432C7" w:rsidRPr="00C6260B">
        <w:rPr>
          <w:rFonts w:ascii="TH SarabunPSK" w:hAnsi="TH SarabunPSK" w:cs="TH SarabunPSK" w:hint="cs"/>
          <w:sz w:val="32"/>
          <w:szCs w:val="32"/>
        </w:rPr>
        <w:t>Peritonitis) </w:t>
      </w:r>
      <w:r w:rsidR="002432C7" w:rsidRPr="00C6260B">
        <w:rPr>
          <w:rFonts w:ascii="TH SarabunPSK" w:hAnsi="TH SarabunPSK" w:cs="TH SarabunPSK" w:hint="cs"/>
          <w:sz w:val="32"/>
          <w:szCs w:val="32"/>
          <w:cs/>
        </w:rPr>
        <w:t>มุ่งเน้นการให้ยาปฏิชีวนะผ่านน้ำยาหรือฉีด ควบคู่กับการควบคุมภาวะแทรกซ้อน เช่น ปวดท้อง ไข้สูง และโภชนาการต่ำ เพื่อลดอัตราการเสียชีวิตและช่วยให้ผู้ป่วยกลับมาดำเนินชีวิตได้ใกล้เคียงปกติ</w:t>
      </w:r>
      <w:r w:rsidR="002432C7" w:rsidRPr="00C6260B">
        <w:rPr>
          <w:rFonts w:ascii="TH SarabunPSK" w:hAnsi="TH SarabunPSK" w:cs="TH SarabunPSK" w:hint="cs"/>
          <w:sz w:val="32"/>
          <w:szCs w:val="32"/>
        </w:rPr>
        <w:t> </w:t>
      </w:r>
    </w:p>
    <w:p w14:paraId="3154D231" w14:textId="63BD8DF1" w:rsidR="00C6260B" w:rsidRPr="00C6260B" w:rsidRDefault="00C6260B" w:rsidP="00C6260B">
      <w:pPr>
        <w:tabs>
          <w:tab w:val="num" w:pos="720"/>
        </w:tabs>
        <w:spacing w:after="0"/>
        <w:ind w:firstLine="482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>-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ESRD on CAPD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มีความเสี่ยงสูงต่อการติดเชื้อ เนื่องจาก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มีสายคาในช่องท้อง (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peritoneal catheter)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ภูมิคุ้มกันต่ำ (โดยเฉพาะในผู้ป่วย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DM, SLE,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ผู้สูงอายุ)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การติดเชื้อที่พบบ่อย ได้แก่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Peritonitis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น้ำยา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CAPD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ขุ่น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,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ปวดท้อง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, </w:t>
      </w:r>
      <w:proofErr w:type="gramStart"/>
      <w:r w:rsidRPr="00C6260B">
        <w:rPr>
          <w:rFonts w:ascii="TH SarabunPSK" w:hAnsi="TH SarabunPSK" w:cs="TH SarabunPSK" w:hint="cs"/>
          <w:sz w:val="32"/>
          <w:szCs w:val="32"/>
          <w:cs/>
        </w:rPr>
        <w:t>ไข้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</w:rPr>
        <w:t>Exit</w:t>
      </w:r>
      <w:proofErr w:type="gramEnd"/>
      <w:r w:rsidRPr="00C6260B">
        <w:rPr>
          <w:rFonts w:ascii="TH SarabunPSK" w:hAnsi="TH SarabunPSK" w:cs="TH SarabunPSK" w:hint="cs"/>
          <w:sz w:val="32"/>
          <w:szCs w:val="32"/>
        </w:rPr>
        <w:t xml:space="preserve">-site infection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พบ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มีหนอง/แดงบริเวณสาย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Sepsis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พบ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ความดันต่ำ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,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ซึม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, perfusion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ลดลง</w:t>
      </w:r>
    </w:p>
    <w:p w14:paraId="5DD1F250" w14:textId="77777777" w:rsidR="00C6260B" w:rsidRPr="00C6260B" w:rsidRDefault="00C6260B" w:rsidP="00C6260B">
      <w:pPr>
        <w:spacing w:after="0"/>
        <w:ind w:firstLine="482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การพยาบาลเชิงคลินิก (</w:t>
      </w:r>
      <w:r w:rsidRPr="00C6260B">
        <w:rPr>
          <w:rFonts w:ascii="TH SarabunPSK" w:hAnsi="TH SarabunPSK" w:cs="TH SarabunPSK" w:hint="cs"/>
          <w:sz w:val="32"/>
          <w:szCs w:val="32"/>
        </w:rPr>
        <w:t>Clinical Nursing Care)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074C9CD" w14:textId="1028622B" w:rsidR="00C6260B" w:rsidRPr="00C6260B" w:rsidRDefault="00C6260B" w:rsidP="00C6260B">
      <w:pPr>
        <w:tabs>
          <w:tab w:val="num" w:pos="720"/>
        </w:tabs>
        <w:spacing w:after="0"/>
        <w:ind w:firstLine="482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3.1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การควบคุมการติดเชื้อ (</w:t>
      </w:r>
      <w:r w:rsidRPr="00C6260B">
        <w:rPr>
          <w:rFonts w:ascii="TH SarabunPSK" w:hAnsi="TH SarabunPSK" w:cs="TH SarabunPSK" w:hint="cs"/>
          <w:sz w:val="32"/>
          <w:szCs w:val="32"/>
        </w:rPr>
        <w:t>Infection control)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ให้การพยาบาลโดบ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aseptic technique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ในการเปลี่ยนถุง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CAPD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ทำความสะอาด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exit site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อย่างถูกวิธี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ป้องกันการปนเปื้อน (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mask, hand hygiene) </w:t>
      </w:r>
    </w:p>
    <w:p w14:paraId="0C392B69" w14:textId="01FD58F2" w:rsidR="00C6260B" w:rsidRPr="00C6260B" w:rsidRDefault="00C6260B" w:rsidP="00C6260B">
      <w:pPr>
        <w:tabs>
          <w:tab w:val="num" w:pos="720"/>
        </w:tabs>
        <w:spacing w:after="0"/>
        <w:ind w:firstLine="482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3.2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การให้ยาและการรักษา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ดูแลให้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Intraperitoneal </w:t>
      </w:r>
      <w:proofErr w:type="gramStart"/>
      <w:r w:rsidRPr="00C6260B">
        <w:rPr>
          <w:rFonts w:ascii="TH SarabunPSK" w:hAnsi="TH SarabunPSK" w:cs="TH SarabunPSK" w:hint="cs"/>
          <w:sz w:val="32"/>
          <w:szCs w:val="32"/>
        </w:rPr>
        <w:t xml:space="preserve">antibiotic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</w:rPr>
        <w:t>IV</w:t>
      </w:r>
      <w:proofErr w:type="gramEnd"/>
      <w:r w:rsidRPr="00C6260B">
        <w:rPr>
          <w:rFonts w:ascii="TH SarabunPSK" w:hAnsi="TH SarabunPSK" w:cs="TH SarabunPSK" w:hint="cs"/>
          <w:sz w:val="32"/>
          <w:szCs w:val="32"/>
        </w:rPr>
        <w:t xml:space="preserve"> antibiotic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กรณี </w:t>
      </w:r>
      <w:r w:rsidRPr="00C6260B">
        <w:rPr>
          <w:rFonts w:ascii="TH SarabunPSK" w:hAnsi="TH SarabunPSK" w:cs="TH SarabunPSK" w:hint="cs"/>
          <w:sz w:val="32"/>
          <w:szCs w:val="32"/>
        </w:rPr>
        <w:t>severe infection/</w:t>
      </w:r>
      <w:proofErr w:type="gramStart"/>
      <w:r w:rsidRPr="00C6260B">
        <w:rPr>
          <w:rFonts w:ascii="TH SarabunPSK" w:hAnsi="TH SarabunPSK" w:cs="TH SarabunPSK" w:hint="cs"/>
          <w:sz w:val="32"/>
          <w:szCs w:val="32"/>
        </w:rPr>
        <w:t xml:space="preserve">sepsis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</w:rPr>
        <w:t>Flush</w:t>
      </w:r>
      <w:proofErr w:type="gramEnd"/>
      <w:r w:rsidRPr="00C6260B">
        <w:rPr>
          <w:rFonts w:ascii="TH SarabunPSK" w:hAnsi="TH SarabunPSK" w:cs="TH SarabunPSK" w:hint="cs"/>
          <w:sz w:val="32"/>
          <w:szCs w:val="32"/>
        </w:rPr>
        <w:t xml:space="preserve"> catheter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ลด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obstruction Fluid resuscitation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septic shock </w:t>
      </w:r>
    </w:p>
    <w:p w14:paraId="20BF08D6" w14:textId="77DA3C2A" w:rsidR="00C6260B" w:rsidRPr="00C6260B" w:rsidRDefault="00C6260B" w:rsidP="00C6260B">
      <w:pPr>
        <w:tabs>
          <w:tab w:val="num" w:pos="720"/>
        </w:tabs>
        <w:spacing w:after="0"/>
        <w:ind w:firstLine="482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3.3 </w:t>
      </w:r>
      <w:proofErr w:type="gramStart"/>
      <w:r w:rsidRPr="00C6260B">
        <w:rPr>
          <w:rFonts w:ascii="TH SarabunPSK" w:hAnsi="TH SarabunPSK" w:cs="TH SarabunPSK" w:hint="cs"/>
          <w:sz w:val="32"/>
          <w:szCs w:val="32"/>
          <w:cs/>
        </w:rPr>
        <w:t>การจัดการอาการ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 </w:t>
      </w:r>
      <w:r w:rsidRPr="00C6260B">
        <w:rPr>
          <w:rFonts w:ascii="TH SarabunPSK" w:hAnsi="TH SarabunPSK" w:cs="TH SarabunPSK" w:hint="cs"/>
          <w:sz w:val="32"/>
          <w:szCs w:val="32"/>
        </w:rPr>
        <w:t>Pain</w:t>
      </w:r>
      <w:proofErr w:type="gramEnd"/>
      <w:r w:rsidRPr="00C6260B">
        <w:rPr>
          <w:rFonts w:ascii="TH SarabunPSK" w:hAnsi="TH SarabunPSK" w:cs="TH SarabunPSK" w:hint="cs"/>
          <w:sz w:val="32"/>
          <w:szCs w:val="32"/>
        </w:rPr>
        <w:t xml:space="preserve"> management (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pain </w:t>
      </w:r>
      <w:proofErr w:type="gramStart"/>
      <w:r w:rsidRPr="00C6260B">
        <w:rPr>
          <w:rFonts w:ascii="TH SarabunPSK" w:hAnsi="TH SarabunPSK" w:cs="TH SarabunPSK" w:hint="cs"/>
          <w:sz w:val="32"/>
          <w:szCs w:val="32"/>
        </w:rPr>
        <w:t xml:space="preserve">scale)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ลด</w:t>
      </w:r>
      <w:proofErr w:type="gramEnd"/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nausea/vomiting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ดูแลสมดุลสารน้ำ (</w:t>
      </w:r>
      <w:r w:rsidRPr="00C6260B">
        <w:rPr>
          <w:rFonts w:ascii="TH SarabunPSK" w:hAnsi="TH SarabunPSK" w:cs="TH SarabunPSK" w:hint="cs"/>
          <w:sz w:val="32"/>
          <w:szCs w:val="32"/>
        </w:rPr>
        <w:t>fluid balance)</w:t>
      </w:r>
    </w:p>
    <w:p w14:paraId="42672791" w14:textId="77777777" w:rsidR="00486CB0" w:rsidRDefault="00486CB0" w:rsidP="00C6260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C9FEE9F" w14:textId="72264D0F" w:rsidR="002432C7" w:rsidRPr="00C6260B" w:rsidRDefault="002432C7" w:rsidP="00C6260B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</w:rPr>
        <w:t>ผลของการดูแลและแนวทางการจัดการ:</w:t>
      </w:r>
    </w:p>
    <w:p w14:paraId="5B58A43E" w14:textId="0EC304E6" w:rsidR="00C6260B" w:rsidRPr="00C6260B" w:rsidRDefault="002432C7" w:rsidP="00C6260B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ผลการรักษา:</w:t>
      </w:r>
      <w:r w:rsidRPr="00C6260B">
        <w:rPr>
          <w:rFonts w:ascii="TH SarabunPSK" w:hAnsi="TH SarabunPSK" w:cs="TH SarabunPSK" w:hint="cs"/>
          <w:sz w:val="32"/>
          <w:szCs w:val="32"/>
        </w:rPr>
        <w:t> 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การติดเชื้อทำให้น้ำยาล้างไตขุ่น ของเสียคั่ง และอาจทำให้ผู้ป่วยต้องเปลี่ยนวิธีรักษาหรือยุติการล้างไตทางช่องท้องหากติดเชื้อรุนแรง</w:t>
      </w:r>
      <w:r w:rsidR="00C6260B">
        <w:rPr>
          <w:rFonts w:ascii="TH SarabunPSK" w:hAnsi="TH SarabunPSK" w:cs="TH SarabunPSK"/>
          <w:sz w:val="32"/>
          <w:szCs w:val="32"/>
        </w:rPr>
        <w:t xml:space="preserve"> </w:t>
      </w:r>
      <w:r w:rsidR="00C6260B">
        <w:rPr>
          <w:rFonts w:ascii="TH SarabunPSK" w:eastAsia="Times New Roman" w:hAnsi="TH SarabunPSK" w:cs="TH SarabunPSK" w:hint="cs"/>
          <w:sz w:val="32"/>
          <w:szCs w:val="32"/>
          <w:cs/>
        </w:rPr>
        <w:t>โดยพบ</w:t>
      </w:r>
      <w:r w:rsidR="00C6260B">
        <w:rPr>
          <w:rFonts w:ascii="TH SarabunPSK" w:eastAsia="Times New Roman" w:hAnsi="TH SarabunPSK" w:cs="TH SarabunPSK" w:hint="cs"/>
          <w:sz w:val="32"/>
          <w:szCs w:val="32"/>
          <w:cs/>
        </w:rPr>
        <w:t>กรณีศึกษาจำนวน</w:t>
      </w:r>
      <w:r w:rsidR="00C6260B" w:rsidRPr="00C6260B">
        <w:rPr>
          <w:rFonts w:ascii="TH SarabunPSK" w:eastAsia="Times New Roman" w:hAnsi="TH SarabunPSK" w:cs="TH SarabunPSK" w:hint="cs"/>
          <w:sz w:val="32"/>
          <w:szCs w:val="32"/>
        </w:rPr>
        <w:t xml:space="preserve"> 5 </w:t>
      </w:r>
      <w:r w:rsidR="00C626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ราย มี </w:t>
      </w:r>
      <w:r w:rsidR="00C6260B" w:rsidRPr="00C6260B">
        <w:rPr>
          <w:rFonts w:ascii="TH SarabunPSK" w:eastAsia="Times New Roman" w:hAnsi="TH SarabunPSK" w:cs="TH SarabunPSK" w:hint="cs"/>
          <w:sz w:val="32"/>
          <w:szCs w:val="32"/>
        </w:rPr>
        <w:t xml:space="preserve">CAPD infection </w:t>
      </w:r>
      <w:r w:rsidR="00C6260B" w:rsidRPr="00C6260B">
        <w:rPr>
          <w:rFonts w:ascii="TH SarabunPSK" w:eastAsia="Times New Roman" w:hAnsi="TH SarabunPSK" w:cs="TH SarabunPSK" w:hint="cs"/>
          <w:sz w:val="32"/>
          <w:szCs w:val="32"/>
          <w:cs/>
        </w:rPr>
        <w:t>สามารถลุกลามเป็น</w:t>
      </w:r>
      <w:r w:rsidR="00C6260B" w:rsidRPr="00C6260B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C6260B" w:rsidRPr="00C6260B">
        <w:rPr>
          <w:rFonts w:ascii="TH SarabunPSK" w:eastAsia="Times New Roman" w:hAnsi="TH SarabunPSK" w:cs="TH SarabunPSK" w:hint="cs"/>
          <w:b/>
          <w:bCs/>
          <w:sz w:val="32"/>
          <w:szCs w:val="32"/>
        </w:rPr>
        <w:t>septic shock</w:t>
      </w:r>
      <w:r w:rsidR="00C6260B" w:rsidRPr="00C6260B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C6260B" w:rsidRPr="00C6260B">
        <w:rPr>
          <w:rFonts w:ascii="TH SarabunPSK" w:eastAsia="Times New Roman" w:hAnsi="TH SarabunPSK" w:cs="TH SarabunPSK" w:hint="cs"/>
          <w:sz w:val="32"/>
          <w:szCs w:val="32"/>
          <w:cs/>
        </w:rPr>
        <w:t>ต้องรีบ</w:t>
      </w:r>
      <w:r w:rsidR="00C6260B">
        <w:rPr>
          <w:rFonts w:ascii="TH SarabunPSK" w:eastAsia="Times New Roman" w:hAnsi="TH SarabunPSK" w:cs="TH SarabunPSK" w:hint="cs"/>
          <w:sz w:val="32"/>
          <w:szCs w:val="32"/>
          <w:cs/>
        </w:rPr>
        <w:t>ให้การช่วยเหลือ</w:t>
      </w:r>
      <w:r w:rsidR="00C6260B" w:rsidRPr="00C6260B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C6260B" w:rsidRPr="00C626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ให้ </w:t>
      </w:r>
      <w:r w:rsidR="00C6260B" w:rsidRPr="00C6260B">
        <w:rPr>
          <w:rFonts w:ascii="TH SarabunPSK" w:eastAsia="Times New Roman" w:hAnsi="TH SarabunPSK" w:cs="TH SarabunPSK" w:hint="cs"/>
          <w:sz w:val="32"/>
          <w:szCs w:val="32"/>
        </w:rPr>
        <w:t xml:space="preserve">IV fluid </w:t>
      </w:r>
      <w:r w:rsidR="00C6260B" w:rsidRPr="00C626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ให้ </w:t>
      </w:r>
      <w:r w:rsidR="00C6260B" w:rsidRPr="00C6260B">
        <w:rPr>
          <w:rFonts w:ascii="TH SarabunPSK" w:eastAsia="Times New Roman" w:hAnsi="TH SarabunPSK" w:cs="TH SarabunPSK" w:hint="cs"/>
          <w:sz w:val="32"/>
          <w:szCs w:val="32"/>
        </w:rPr>
        <w:t xml:space="preserve">antibiotic </w:t>
      </w:r>
      <w:r w:rsidR="00C6260B" w:rsidRPr="00C6260B">
        <w:rPr>
          <w:rFonts w:ascii="TH SarabunPSK" w:eastAsia="Times New Roman" w:hAnsi="TH SarabunPSK" w:cs="TH SarabunPSK" w:hint="cs"/>
          <w:sz w:val="32"/>
          <w:szCs w:val="32"/>
          <w:cs/>
        </w:rPr>
        <w:t>เร็ว (</w:t>
      </w:r>
      <w:r w:rsidR="00C6260B" w:rsidRPr="00C6260B">
        <w:rPr>
          <w:rFonts w:ascii="TH SarabunPSK" w:eastAsia="Times New Roman" w:hAnsi="TH SarabunPSK" w:cs="TH SarabunPSK" w:hint="cs"/>
          <w:sz w:val="32"/>
          <w:szCs w:val="32"/>
        </w:rPr>
        <w:t>golden hour) monitor perfusion (BP, urine output)</w:t>
      </w:r>
      <w:r w:rsidR="00C6260B">
        <w:rPr>
          <w:rFonts w:ascii="TH SarabunPSK" w:hAnsi="TH SarabunPSK" w:cs="TH SarabunPSK"/>
          <w:sz w:val="32"/>
          <w:szCs w:val="32"/>
        </w:rPr>
        <w:t xml:space="preserve"> </w:t>
      </w:r>
    </w:p>
    <w:p w14:paraId="25B4D068" w14:textId="77777777" w:rsidR="002432C7" w:rsidRPr="00C6260B" w:rsidRDefault="002432C7" w:rsidP="002432C7">
      <w:pPr>
        <w:pStyle w:val="a6"/>
        <w:numPr>
          <w:ilvl w:val="0"/>
          <w:numId w:val="15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</w:rPr>
        <w:t>ภาวะแทรกซ้อนที่พบ:</w:t>
      </w:r>
      <w:r w:rsidRPr="00C6260B">
        <w:rPr>
          <w:rFonts w:ascii="TH SarabunPSK" w:hAnsi="TH SarabunPSK" w:cs="TH SarabunPSK" w:hint="cs"/>
          <w:sz w:val="32"/>
          <w:szCs w:val="32"/>
        </w:rPr>
        <w:t> 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ปวดท้อง คลื่นไส้ ซีด โพแทสเซียมต่ำ ติดเชื้อซ้ำซ้อน หรือมีอาการเหนื่อยหอบจากภาวะน้ำเกิน</w:t>
      </w:r>
    </w:p>
    <w:p w14:paraId="24ABE985" w14:textId="77777777" w:rsidR="002432C7" w:rsidRPr="00C6260B" w:rsidRDefault="002432C7" w:rsidP="002432C7">
      <w:pPr>
        <w:pStyle w:val="a6"/>
        <w:numPr>
          <w:ilvl w:val="0"/>
          <w:numId w:val="15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b/>
          <w:bCs/>
          <w:sz w:val="32"/>
          <w:szCs w:val="32"/>
          <w:cs/>
        </w:rPr>
        <w:t>บทบาทพยาบาล/การดูแล:</w:t>
      </w:r>
      <w:r w:rsidRPr="00C6260B">
        <w:rPr>
          <w:rFonts w:ascii="TH SarabunPSK" w:hAnsi="TH SarabunPSK" w:cs="TH SarabunPSK" w:hint="cs"/>
          <w:sz w:val="32"/>
          <w:szCs w:val="32"/>
        </w:rPr>
        <w:t> 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ประเมินอาการอย่างใกล้ชิด ให้ยาปฏิชีวนะที่ตรงกับเชื้ออย่างรวดเร็ว ให้ความรู้เรื่องความสะอาดอย่างเข้มงวดเพื่อป้องกันการติดเชื้อซ้ำ</w:t>
      </w:r>
    </w:p>
    <w:p w14:paraId="6E910ECD" w14:textId="3B6D7B77" w:rsidR="00486CB0" w:rsidRPr="00486CB0" w:rsidRDefault="002432C7" w:rsidP="00885D5C">
      <w:pPr>
        <w:pStyle w:val="a6"/>
        <w:numPr>
          <w:ilvl w:val="0"/>
          <w:numId w:val="1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486CB0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ผลลัพธ์ที่ดี:</w:t>
      </w:r>
      <w:r w:rsidRPr="00486CB0">
        <w:rPr>
          <w:rFonts w:ascii="TH SarabunPSK" w:hAnsi="TH SarabunPSK" w:cs="TH SarabunPSK" w:hint="cs"/>
          <w:sz w:val="32"/>
          <w:szCs w:val="32"/>
        </w:rPr>
        <w:t> </w:t>
      </w:r>
      <w:r w:rsidRPr="00486CB0">
        <w:rPr>
          <w:rFonts w:ascii="TH SarabunPSK" w:hAnsi="TH SarabunPSK" w:cs="TH SarabunPSK" w:hint="cs"/>
          <w:sz w:val="32"/>
          <w:szCs w:val="32"/>
          <w:cs/>
        </w:rPr>
        <w:t>ผู้ป่วยพ้นภาวะวิกฤติ ค่าของเสียในเลือดลดลง และสามารถกลับมาล้างไตที่บ้านได้อย่างปลอดภัย</w:t>
      </w:r>
      <w:r w:rsidRPr="00486CB0">
        <w:rPr>
          <w:rFonts w:ascii="TH SarabunPSK" w:hAnsi="TH SarabunPSK" w:cs="TH SarabunPSK" w:hint="cs"/>
          <w:sz w:val="32"/>
          <w:szCs w:val="32"/>
        </w:rPr>
        <w:t> </w:t>
      </w:r>
      <w:r w:rsidRPr="00486CB0">
        <w:rPr>
          <w:rFonts w:ascii="TH SarabunPSK" w:hAnsi="TH SarabunPSK" w:cs="TH SarabunPSK" w:hint="cs"/>
          <w:sz w:val="32"/>
          <w:szCs w:val="32"/>
          <w:cs/>
        </w:rPr>
        <w:t>การดูแลอย่างทันท่วงทีมีความสำคัญอย่างยิ่งต่อการรักษาสายล้างไตและประสิทธิภาพของการบำบัดทดแทนไตในระยะยาว</w:t>
      </w:r>
      <w:r w:rsidRPr="00486CB0">
        <w:rPr>
          <w:rFonts w:ascii="TH SarabunPSK" w:hAnsi="TH SarabunPSK" w:cs="TH SarabunPSK" w:hint="cs"/>
          <w:sz w:val="32"/>
          <w:szCs w:val="32"/>
        </w:rPr>
        <w:t> </w:t>
      </w:r>
      <w:r w:rsidR="00486CB0" w:rsidRPr="00486CB0">
        <w:rPr>
          <w:rFonts w:ascii="TH SarabunPSK" w:hAnsi="TH SarabunPSK" w:cs="TH SarabunPSK"/>
          <w:sz w:val="32"/>
          <w:szCs w:val="32"/>
          <w:cs/>
        </w:rPr>
        <w:t>เนื้อหาที่ต้องเน้น</w:t>
      </w:r>
      <w:r w:rsidR="00486CB0" w:rsidRPr="00486CB0">
        <w:rPr>
          <w:rFonts w:ascii="TH SarabunPSK" w:hAnsi="TH SarabunPSK" w:cs="TH SarabunPSK" w:hint="cs"/>
          <w:sz w:val="32"/>
          <w:szCs w:val="32"/>
          <w:cs/>
        </w:rPr>
        <w:t>ให้กับผู้ป่วยก่อนกลับบ้าน ได้แก่</w:t>
      </w:r>
      <w:r w:rsidR="00486CB0" w:rsidRPr="00486CB0">
        <w:rPr>
          <w:rFonts w:ascii="TH SarabunPSK" w:hAnsi="TH SarabunPSK" w:cs="TH SarabunPSK"/>
          <w:sz w:val="32"/>
          <w:szCs w:val="32"/>
          <w:cs/>
        </w:rPr>
        <w:t xml:space="preserve">ขั้นตอน </w:t>
      </w:r>
      <w:r w:rsidR="00486CB0" w:rsidRPr="00486CB0">
        <w:rPr>
          <w:rFonts w:ascii="TH SarabunPSK" w:hAnsi="TH SarabunPSK" w:cs="TH SarabunPSK"/>
          <w:sz w:val="32"/>
          <w:szCs w:val="32"/>
        </w:rPr>
        <w:lastRenderedPageBreak/>
        <w:t xml:space="preserve">CAPD </w:t>
      </w:r>
      <w:r w:rsidR="00486CB0" w:rsidRPr="00486CB0">
        <w:rPr>
          <w:rFonts w:ascii="TH SarabunPSK" w:hAnsi="TH SarabunPSK" w:cs="TH SarabunPSK"/>
          <w:sz w:val="32"/>
          <w:szCs w:val="32"/>
          <w:cs/>
        </w:rPr>
        <w:t>แบบปลอดเชื้อ</w:t>
      </w:r>
      <w:r w:rsidR="00486CB0" w:rsidRPr="00486CB0">
        <w:rPr>
          <w:rFonts w:ascii="TH SarabunPSK" w:hAnsi="TH SarabunPSK" w:cs="TH SarabunPSK"/>
          <w:sz w:val="32"/>
          <w:szCs w:val="32"/>
        </w:rPr>
        <w:t xml:space="preserve"> </w:t>
      </w:r>
      <w:r w:rsidR="00486CB0" w:rsidRPr="00486CB0">
        <w:rPr>
          <w:rFonts w:ascii="TH SarabunPSK" w:hAnsi="TH SarabunPSK" w:cs="TH SarabunPSK"/>
          <w:sz w:val="32"/>
          <w:szCs w:val="32"/>
          <w:cs/>
        </w:rPr>
        <w:t>การสังเกตน้ำยาขุ่น</w:t>
      </w:r>
      <w:r w:rsidR="00486CB0" w:rsidRPr="00486CB0">
        <w:rPr>
          <w:rFonts w:ascii="TH SarabunPSK" w:hAnsi="TH SarabunPSK" w:cs="TH SarabunPSK"/>
          <w:sz w:val="32"/>
          <w:szCs w:val="32"/>
        </w:rPr>
        <w:t xml:space="preserve"> </w:t>
      </w:r>
      <w:r w:rsidR="00486CB0" w:rsidRPr="00486CB0">
        <w:rPr>
          <w:rFonts w:ascii="TH SarabunPSK" w:hAnsi="TH SarabunPSK" w:cs="TH SarabunPSK"/>
          <w:sz w:val="32"/>
          <w:szCs w:val="32"/>
          <w:cs/>
        </w:rPr>
        <w:t xml:space="preserve">การดูแล </w:t>
      </w:r>
      <w:r w:rsidR="00486CB0" w:rsidRPr="00486CB0">
        <w:rPr>
          <w:rFonts w:ascii="TH SarabunPSK" w:hAnsi="TH SarabunPSK" w:cs="TH SarabunPSK"/>
          <w:sz w:val="32"/>
          <w:szCs w:val="32"/>
        </w:rPr>
        <w:t xml:space="preserve">exit site </w:t>
      </w:r>
      <w:r w:rsidR="00486CB0" w:rsidRPr="00486CB0">
        <w:rPr>
          <w:rFonts w:ascii="TH SarabunPSK" w:hAnsi="TH SarabunPSK" w:cs="TH SarabunPSK"/>
          <w:sz w:val="32"/>
          <w:szCs w:val="32"/>
          <w:cs/>
        </w:rPr>
        <w:t>เมื่อไหร่ควรมาพบแพทย์</w:t>
      </w:r>
      <w:r w:rsidR="00486CB0" w:rsidRPr="00486CB0">
        <w:rPr>
          <w:rFonts w:ascii="TH SarabunPSK" w:hAnsi="TH SarabunPSK" w:cs="TH SarabunPSK"/>
          <w:sz w:val="32"/>
          <w:szCs w:val="32"/>
        </w:rPr>
        <w:t xml:space="preserve"> </w:t>
      </w:r>
      <w:r w:rsidR="00486CB0" w:rsidRPr="00486CB0">
        <w:rPr>
          <w:rFonts w:ascii="TH SarabunPSK" w:hAnsi="TH SarabunPSK" w:cs="TH SarabunPSK"/>
          <w:sz w:val="32"/>
          <w:szCs w:val="32"/>
          <w:cs/>
        </w:rPr>
        <w:t>การควบคุมโรคร่วม (</w:t>
      </w:r>
      <w:r w:rsidR="00486CB0" w:rsidRPr="00486CB0">
        <w:rPr>
          <w:rFonts w:ascii="TH SarabunPSK" w:hAnsi="TH SarabunPSK" w:cs="TH SarabunPSK"/>
          <w:sz w:val="32"/>
          <w:szCs w:val="32"/>
        </w:rPr>
        <w:t xml:space="preserve">DM, HT)  </w:t>
      </w:r>
      <w:r w:rsidR="00486CB0">
        <w:rPr>
          <w:rFonts w:ascii="TH SarabunPSK" w:hAnsi="TH SarabunPSK" w:cs="TH SarabunPSK" w:hint="cs"/>
          <w:sz w:val="32"/>
          <w:szCs w:val="32"/>
          <w:cs/>
        </w:rPr>
        <w:t>และควรส่งต่อข้อมูลให้กับหน่วยบริการสุขภาพใกล้บ้านเพื่อ</w:t>
      </w:r>
      <w:r w:rsidR="00486CB0" w:rsidRPr="00486CB0">
        <w:rPr>
          <w:rFonts w:ascii="TH SarabunPSK" w:hAnsi="TH SarabunPSK" w:cs="TH SarabunPSK"/>
          <w:sz w:val="32"/>
          <w:szCs w:val="32"/>
          <w:cs/>
        </w:rPr>
        <w:t xml:space="preserve">ลด </w:t>
      </w:r>
      <w:r w:rsidR="00486CB0" w:rsidRPr="00486CB0">
        <w:rPr>
          <w:rFonts w:ascii="TH SarabunPSK" w:hAnsi="TH SarabunPSK" w:cs="TH SarabunPSK"/>
          <w:sz w:val="32"/>
          <w:szCs w:val="32"/>
        </w:rPr>
        <w:t xml:space="preserve">recurrent infection </w:t>
      </w:r>
    </w:p>
    <w:p w14:paraId="597B3684" w14:textId="6A9FA699" w:rsidR="004D182E" w:rsidRPr="00C6260B" w:rsidRDefault="00661F24">
      <w:pPr>
        <w:pStyle w:val="a6"/>
        <w:spacing w:after="0"/>
        <w:ind w:left="0"/>
        <w:rPr>
          <w:rFonts w:ascii="TH SarabunPSK" w:hAnsi="TH SarabunPSK" w:cs="TH SarabunPSK" w:hint="cs"/>
          <w:sz w:val="32"/>
          <w:szCs w:val="32"/>
          <w:cs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-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รวมชั่วโมงให้บริการตามความเชี่ยวชาญ</w:t>
      </w:r>
      <w:r w:rsidRPr="00C626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93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ชั่วโมง</w:t>
      </w:r>
    </w:p>
    <w:p w14:paraId="4F8FEB8A" w14:textId="77777777" w:rsidR="004D182E" w:rsidRDefault="004D182E">
      <w:pPr>
        <w:pStyle w:val="a6"/>
        <w:spacing w:after="0"/>
        <w:ind w:left="0"/>
        <w:jc w:val="right"/>
        <w:rPr>
          <w:rFonts w:ascii="TH SarabunPSK" w:hAnsi="TH SarabunPSK" w:cs="TH SarabunPSK"/>
          <w:sz w:val="32"/>
          <w:szCs w:val="32"/>
        </w:rPr>
      </w:pPr>
    </w:p>
    <w:p w14:paraId="7E98E3CA" w14:textId="77777777" w:rsidR="00486CB0" w:rsidRDefault="00486CB0">
      <w:pPr>
        <w:pStyle w:val="a6"/>
        <w:spacing w:after="0"/>
        <w:ind w:left="0"/>
        <w:jc w:val="right"/>
        <w:rPr>
          <w:rFonts w:ascii="TH SarabunPSK" w:hAnsi="TH SarabunPSK" w:cs="TH SarabunPSK"/>
          <w:sz w:val="32"/>
          <w:szCs w:val="32"/>
        </w:rPr>
      </w:pPr>
    </w:p>
    <w:p w14:paraId="0AD14030" w14:textId="77777777" w:rsidR="00486CB0" w:rsidRPr="00C6260B" w:rsidRDefault="00486CB0">
      <w:pPr>
        <w:pStyle w:val="a6"/>
        <w:spacing w:after="0"/>
        <w:ind w:left="0"/>
        <w:jc w:val="right"/>
        <w:rPr>
          <w:rFonts w:ascii="TH SarabunPSK" w:hAnsi="TH SarabunPSK" w:cs="TH SarabunPSK" w:hint="cs"/>
          <w:sz w:val="32"/>
          <w:szCs w:val="32"/>
        </w:rPr>
      </w:pPr>
    </w:p>
    <w:p w14:paraId="7F362120" w14:textId="77777777" w:rsidR="004D182E" w:rsidRPr="00C6260B" w:rsidRDefault="00661F24">
      <w:pPr>
        <w:pStyle w:val="a6"/>
        <w:spacing w:after="0"/>
        <w:ind w:left="7200"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อาจารย์ อิสราวรรณ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สนธิภูมาศ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AA1B6B2" w14:textId="77777777" w:rsidR="004D182E" w:rsidRPr="00C6260B" w:rsidRDefault="00661F24">
      <w:pPr>
        <w:pStyle w:val="a6"/>
        <w:spacing w:after="0"/>
        <w:ind w:left="7200"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สาขาวิชาการพยาบาลผู้ใหญ่และผู้สูงอายุ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8EA9E10" w14:textId="77777777" w:rsidR="004D182E" w:rsidRPr="00C6260B" w:rsidRDefault="004D182E">
      <w:pPr>
        <w:pStyle w:val="a6"/>
        <w:spacing w:after="0"/>
        <w:ind w:left="0"/>
        <w:rPr>
          <w:rFonts w:ascii="TH SarabunPSK" w:hAnsi="TH SarabunPSK" w:cs="TH SarabunPSK" w:hint="cs"/>
          <w:sz w:val="32"/>
          <w:szCs w:val="32"/>
        </w:rPr>
      </w:pPr>
    </w:p>
    <w:p w14:paraId="471A6090" w14:textId="77777777" w:rsidR="004D182E" w:rsidRPr="00C6260B" w:rsidRDefault="00661F24">
      <w:pPr>
        <w:spacing w:after="0"/>
        <w:ind w:left="7200"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>.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59F748AE" w14:textId="77777777" w:rsidR="004D182E" w:rsidRPr="00C6260B" w:rsidRDefault="00661F24">
      <w:pPr>
        <w:spacing w:after="0"/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(..........................................................)</w:t>
      </w:r>
    </w:p>
    <w:p w14:paraId="7EAC2947" w14:textId="2777C5EE" w:rsidR="004D182E" w:rsidRPr="00C6260B" w:rsidRDefault="00661F24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</w:r>
      <w:r w:rsidRPr="00C6260B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C6260B">
        <w:rPr>
          <w:rFonts w:ascii="TH SarabunPSK" w:hAnsi="TH SarabunPSK" w:cs="TH SarabunPSK" w:hint="cs"/>
          <w:sz w:val="32"/>
          <w:szCs w:val="32"/>
          <w:cs/>
          <w:lang w:val="th-TH"/>
        </w:rPr>
        <w:t>หัวหน้าสาชาวิชาการพยาบาลผู้ใหญ่และผู้สูงอายุ</w:t>
      </w:r>
    </w:p>
    <w:p w14:paraId="38F10617" w14:textId="118376E7" w:rsidR="00072159" w:rsidRPr="00C6260B" w:rsidRDefault="00072159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B752786" w14:textId="587A34F1" w:rsidR="00072159" w:rsidRDefault="000721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318F08" w14:textId="77777777" w:rsidR="00F02402" w:rsidRDefault="00F02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6997ECA" w14:textId="77777777" w:rsidR="00F02402" w:rsidRDefault="00F02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8167180" w14:textId="77777777" w:rsidR="00F02402" w:rsidRDefault="00F02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26B4B98" w14:textId="77777777" w:rsidR="00F02402" w:rsidRDefault="00F02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440876" w14:textId="77777777" w:rsidR="00F02402" w:rsidRDefault="00F02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8CE517B" w14:textId="77777777" w:rsidR="00F02402" w:rsidRDefault="00F02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57161EB" w14:textId="77777777" w:rsidR="00F02402" w:rsidRDefault="00F02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A709FCE" w14:textId="77777777" w:rsidR="00F02402" w:rsidRDefault="00F02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5ABCE05" w14:textId="77777777" w:rsidR="00F02402" w:rsidRDefault="00F02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2318169" w14:textId="77777777" w:rsidR="00F02402" w:rsidRDefault="00F02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0C76F56" w14:textId="6E78B36A" w:rsidR="00A14AF0" w:rsidRPr="00C6260B" w:rsidRDefault="00AD3118" w:rsidP="00E242D9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lastRenderedPageBreak/>
        <w:t>ภาคผนวก</w:t>
      </w:r>
    </w:p>
    <w:p w14:paraId="42B710A7" w14:textId="2787CDB0" w:rsidR="00072159" w:rsidRPr="00C6260B" w:rsidRDefault="00A70F43" w:rsidP="00072159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ข้อมูลผู้ป่วย</w:t>
      </w:r>
      <w:r w:rsidR="00072159" w:rsidRPr="00C6260B">
        <w:rPr>
          <w:rFonts w:ascii="TH SarabunPSK" w:hAnsi="TH SarabunPSK" w:cs="TH SarabunPSK" w:hint="cs"/>
          <w:sz w:val="32"/>
          <w:szCs w:val="32"/>
          <w:cs/>
        </w:rPr>
        <w:t>กรณีศึกษา: ผู้ป่วยโรคไตวายเรื้อรังระยะสุดท้าย (</w:t>
      </w:r>
      <w:r w:rsidR="00072159" w:rsidRPr="00C6260B">
        <w:rPr>
          <w:rFonts w:ascii="TH SarabunPSK" w:hAnsi="TH SarabunPSK" w:cs="TH SarabunPSK" w:hint="cs"/>
          <w:sz w:val="32"/>
          <w:szCs w:val="32"/>
        </w:rPr>
        <w:t xml:space="preserve">ESRD) </w:t>
      </w:r>
      <w:r w:rsidR="00072159" w:rsidRPr="00C6260B">
        <w:rPr>
          <w:rFonts w:ascii="TH SarabunPSK" w:hAnsi="TH SarabunPSK" w:cs="TH SarabunPSK" w:hint="cs"/>
          <w:sz w:val="32"/>
          <w:szCs w:val="32"/>
          <w:cs/>
        </w:rPr>
        <w:t xml:space="preserve">ร่วมกับการติดเชื้อ </w:t>
      </w:r>
      <w:r w:rsidR="00072159" w:rsidRPr="00C6260B">
        <w:rPr>
          <w:rFonts w:ascii="TH SarabunPSK" w:hAnsi="TH SarabunPSK" w:cs="TH SarabunPSK" w:hint="cs"/>
          <w:sz w:val="32"/>
          <w:szCs w:val="32"/>
        </w:rPr>
        <w:t>CAPD</w:t>
      </w:r>
    </w:p>
    <w:p w14:paraId="0E720B21" w14:textId="77777777" w:rsidR="00072159" w:rsidRPr="00C6260B" w:rsidRDefault="00072159" w:rsidP="00072159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รายที่ </w:t>
      </w:r>
      <w:r w:rsidRPr="00C6260B">
        <w:rPr>
          <w:rFonts w:ascii="TH SarabunPSK" w:hAnsi="TH SarabunPSK" w:cs="TH SarabunPSK" w:hint="cs"/>
          <w:sz w:val="32"/>
          <w:szCs w:val="32"/>
        </w:rPr>
        <w:t>1</w:t>
      </w:r>
    </w:p>
    <w:p w14:paraId="48219CF9" w14:textId="77777777" w:rsidR="00072159" w:rsidRPr="00C6260B" w:rsidRDefault="00072159" w:rsidP="00072159">
      <w:pPr>
        <w:numPr>
          <w:ilvl w:val="0"/>
          <w:numId w:val="5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เพศ/อายุ: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หญิง อายุ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62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C8FC7D6" w14:textId="77777777" w:rsidR="00072159" w:rsidRPr="00C6260B" w:rsidRDefault="00072159" w:rsidP="00072159">
      <w:pPr>
        <w:numPr>
          <w:ilvl w:val="0"/>
          <w:numId w:val="5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การวินิจฉัยโรค: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ESRD on CAPD with Peritonitis </w:t>
      </w:r>
    </w:p>
    <w:p w14:paraId="42F22C3E" w14:textId="77777777" w:rsidR="00072159" w:rsidRPr="00C6260B" w:rsidRDefault="00072159" w:rsidP="00072159">
      <w:pPr>
        <w:numPr>
          <w:ilvl w:val="0"/>
          <w:numId w:val="5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อาการสำคัญ: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ปวดท้อง น้ำยา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CAPD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ขุ่น มีไข้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2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F9815A5" w14:textId="77777777" w:rsidR="00072159" w:rsidRPr="00C6260B" w:rsidRDefault="00072159" w:rsidP="00072159">
      <w:pPr>
        <w:numPr>
          <w:ilvl w:val="0"/>
          <w:numId w:val="5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ประวัติสุขภาพ: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DM 15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, HT 10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88353F3" w14:textId="77777777" w:rsidR="00072159" w:rsidRPr="00C6260B" w:rsidRDefault="00072159" w:rsidP="00072159">
      <w:pPr>
        <w:numPr>
          <w:ilvl w:val="0"/>
          <w:numId w:val="5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การรักษา: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ให้ยาปฏิชีวนะทางช่องท้อง (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Intraperitoneal antibiotic),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เปลี่ยนถุง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CAPD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แบบปลอดเชื้อ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1387888" w14:textId="77777777" w:rsidR="00072159" w:rsidRPr="00C6260B" w:rsidRDefault="00072159" w:rsidP="00072159">
      <w:pPr>
        <w:numPr>
          <w:ilvl w:val="0"/>
          <w:numId w:val="5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ปัญหาทางการพยาบาล: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E74B86C" w14:textId="77777777" w:rsidR="00072159" w:rsidRPr="00C6260B" w:rsidRDefault="00072159" w:rsidP="00072159">
      <w:pPr>
        <w:numPr>
          <w:ilvl w:val="1"/>
          <w:numId w:val="5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เสี่ยงต่อการติดเชื้อในช่องท้อง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ED3D7DC" w14:textId="77777777" w:rsidR="00072159" w:rsidRPr="00C6260B" w:rsidRDefault="00072159" w:rsidP="00072159">
      <w:pPr>
        <w:numPr>
          <w:ilvl w:val="1"/>
          <w:numId w:val="5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ปวดเฉียบพลัน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00CD77B" w14:textId="77777777" w:rsidR="00072159" w:rsidRPr="00C6260B" w:rsidRDefault="00072159" w:rsidP="00072159">
      <w:pPr>
        <w:numPr>
          <w:ilvl w:val="1"/>
          <w:numId w:val="5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ขาดความรู้ในการทำ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CAPD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อย่างถูกต้อง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7B36B3D" w14:textId="1E461B38" w:rsidR="00072159" w:rsidRPr="00C6260B" w:rsidRDefault="00072159" w:rsidP="00072159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4925F008" w14:textId="77777777" w:rsidR="00072159" w:rsidRPr="00C6260B" w:rsidRDefault="00072159" w:rsidP="00072159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รายที่ </w:t>
      </w:r>
      <w:r w:rsidRPr="00C6260B">
        <w:rPr>
          <w:rFonts w:ascii="TH SarabunPSK" w:hAnsi="TH SarabunPSK" w:cs="TH SarabunPSK" w:hint="cs"/>
          <w:sz w:val="32"/>
          <w:szCs w:val="32"/>
        </w:rPr>
        <w:t>2</w:t>
      </w:r>
    </w:p>
    <w:p w14:paraId="4F7639D3" w14:textId="77777777" w:rsidR="00072159" w:rsidRPr="00C6260B" w:rsidRDefault="00072159" w:rsidP="00072159">
      <w:pPr>
        <w:numPr>
          <w:ilvl w:val="0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เพศ/อายุ: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ชาย อายุ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55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595221B" w14:textId="77777777" w:rsidR="00072159" w:rsidRPr="00C6260B" w:rsidRDefault="00072159" w:rsidP="00072159">
      <w:pPr>
        <w:numPr>
          <w:ilvl w:val="0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การวินิจฉัยโรค: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ESRD with CAPD infection </w:t>
      </w:r>
    </w:p>
    <w:p w14:paraId="454A201A" w14:textId="77777777" w:rsidR="00072159" w:rsidRPr="00C6260B" w:rsidRDefault="00072159" w:rsidP="00072159">
      <w:pPr>
        <w:numPr>
          <w:ilvl w:val="0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อาการสำคัญ: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น้ำยาไหลออกช้า ปวดท้องเล็กน้อย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7BE6B6C" w14:textId="77777777" w:rsidR="00072159" w:rsidRPr="00C6260B" w:rsidRDefault="00072159" w:rsidP="00072159">
      <w:pPr>
        <w:numPr>
          <w:ilvl w:val="0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ประวัติสุขภาพ: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HT, Dyslipidemia </w:t>
      </w:r>
    </w:p>
    <w:p w14:paraId="6F2BF03D" w14:textId="77777777" w:rsidR="00072159" w:rsidRPr="00C6260B" w:rsidRDefault="00072159" w:rsidP="00072159">
      <w:pPr>
        <w:numPr>
          <w:ilvl w:val="0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การรักษา: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Antibiotic + flush catheter </w:t>
      </w:r>
    </w:p>
    <w:p w14:paraId="03AC447B" w14:textId="77777777" w:rsidR="00072159" w:rsidRPr="00C6260B" w:rsidRDefault="00072159" w:rsidP="00072159">
      <w:pPr>
        <w:numPr>
          <w:ilvl w:val="0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ปัญหาทางการพยาบาล: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2CBE0F4" w14:textId="77777777" w:rsidR="00072159" w:rsidRPr="00C6260B" w:rsidRDefault="00072159" w:rsidP="00072159">
      <w:pPr>
        <w:numPr>
          <w:ilvl w:val="1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เสี่ยง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catheter blockage </w:t>
      </w:r>
    </w:p>
    <w:p w14:paraId="6281A1F1" w14:textId="77777777" w:rsidR="00072159" w:rsidRPr="00C6260B" w:rsidRDefault="00072159" w:rsidP="00072159">
      <w:pPr>
        <w:numPr>
          <w:ilvl w:val="1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การดูแลสายไม่เหมาะสม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22E8853" w14:textId="77777777" w:rsidR="00072159" w:rsidRPr="00C6260B" w:rsidRDefault="00072159" w:rsidP="00072159">
      <w:pPr>
        <w:numPr>
          <w:ilvl w:val="1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Anxiety </w:t>
      </w:r>
    </w:p>
    <w:p w14:paraId="0A61A2B0" w14:textId="77777777" w:rsidR="00CA5732" w:rsidRDefault="00CA5732" w:rsidP="0007215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B74429A" w14:textId="6496DB22" w:rsidR="00072159" w:rsidRPr="00C6260B" w:rsidRDefault="00072159" w:rsidP="00072159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รายที่ </w:t>
      </w:r>
      <w:r w:rsidRPr="00C6260B">
        <w:rPr>
          <w:rFonts w:ascii="TH SarabunPSK" w:hAnsi="TH SarabunPSK" w:cs="TH SarabunPSK" w:hint="cs"/>
          <w:sz w:val="32"/>
          <w:szCs w:val="32"/>
        </w:rPr>
        <w:t>3</w:t>
      </w:r>
    </w:p>
    <w:p w14:paraId="162BF413" w14:textId="77777777" w:rsidR="00072159" w:rsidRPr="00C6260B" w:rsidRDefault="00072159" w:rsidP="00072159">
      <w:pPr>
        <w:numPr>
          <w:ilvl w:val="0"/>
          <w:numId w:val="7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เพศ/อายุ: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หญิง อายุ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48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F3F467C" w14:textId="77777777" w:rsidR="00072159" w:rsidRPr="00C6260B" w:rsidRDefault="00072159" w:rsidP="00072159">
      <w:pPr>
        <w:numPr>
          <w:ilvl w:val="0"/>
          <w:numId w:val="7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การวินิจฉัยโรค: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ESRD CAPD peritonitis (Staph infection) </w:t>
      </w:r>
    </w:p>
    <w:p w14:paraId="297FC4C3" w14:textId="77777777" w:rsidR="00072159" w:rsidRPr="00C6260B" w:rsidRDefault="00072159" w:rsidP="00072159">
      <w:pPr>
        <w:numPr>
          <w:ilvl w:val="0"/>
          <w:numId w:val="7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อาการสำคัญ: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ไข้สูง หนาวสั่น น้ำยาขุ่น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5AC2BC8" w14:textId="77777777" w:rsidR="00072159" w:rsidRPr="00C6260B" w:rsidRDefault="00072159" w:rsidP="00072159">
      <w:pPr>
        <w:numPr>
          <w:ilvl w:val="0"/>
          <w:numId w:val="7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ประวัติสุขภาพ: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SLE </w:t>
      </w:r>
    </w:p>
    <w:p w14:paraId="5918614F" w14:textId="77777777" w:rsidR="00072159" w:rsidRPr="00C6260B" w:rsidRDefault="00072159" w:rsidP="00072159">
      <w:pPr>
        <w:numPr>
          <w:ilvl w:val="0"/>
          <w:numId w:val="7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การรักษา: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IV antibiotic + CAPD care </w:t>
      </w:r>
    </w:p>
    <w:p w14:paraId="175A02BF" w14:textId="77777777" w:rsidR="00072159" w:rsidRPr="00C6260B" w:rsidRDefault="00072159" w:rsidP="00072159">
      <w:pPr>
        <w:numPr>
          <w:ilvl w:val="0"/>
          <w:numId w:val="7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ปัญหาทางการพยาบาล: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3281434" w14:textId="77777777" w:rsidR="00072159" w:rsidRPr="00C6260B" w:rsidRDefault="00072159" w:rsidP="00072159">
      <w:pPr>
        <w:numPr>
          <w:ilvl w:val="1"/>
          <w:numId w:val="7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Infection progression </w:t>
      </w:r>
    </w:p>
    <w:p w14:paraId="639BFF48" w14:textId="77777777" w:rsidR="00072159" w:rsidRPr="00C6260B" w:rsidRDefault="00072159" w:rsidP="00072159">
      <w:pPr>
        <w:numPr>
          <w:ilvl w:val="1"/>
          <w:numId w:val="7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Fluid imbalance </w:t>
      </w:r>
    </w:p>
    <w:p w14:paraId="729D58AD" w14:textId="77777777" w:rsidR="00072159" w:rsidRPr="00C6260B" w:rsidRDefault="00072159" w:rsidP="00072159">
      <w:pPr>
        <w:numPr>
          <w:ilvl w:val="1"/>
          <w:numId w:val="7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Fatigue </w:t>
      </w:r>
    </w:p>
    <w:p w14:paraId="0CE62C70" w14:textId="77777777" w:rsidR="00072159" w:rsidRPr="00C6260B" w:rsidRDefault="00072159" w:rsidP="00072159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รายที่ </w:t>
      </w:r>
      <w:r w:rsidRPr="00C6260B">
        <w:rPr>
          <w:rFonts w:ascii="TH SarabunPSK" w:hAnsi="TH SarabunPSK" w:cs="TH SarabunPSK" w:hint="cs"/>
          <w:sz w:val="32"/>
          <w:szCs w:val="32"/>
        </w:rPr>
        <w:t>4</w:t>
      </w:r>
    </w:p>
    <w:p w14:paraId="7543862C" w14:textId="77777777" w:rsidR="00072159" w:rsidRPr="00C6260B" w:rsidRDefault="00072159" w:rsidP="00072159">
      <w:pPr>
        <w:numPr>
          <w:ilvl w:val="0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เพศ/อายุ: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ชาย อายุ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67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A7F3CBF" w14:textId="77777777" w:rsidR="00072159" w:rsidRPr="00C6260B" w:rsidRDefault="00072159" w:rsidP="00072159">
      <w:pPr>
        <w:numPr>
          <w:ilvl w:val="0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การวินิจฉัยโรค: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ESRD on CAPD with exit-site infection </w:t>
      </w:r>
    </w:p>
    <w:p w14:paraId="3E4A417B" w14:textId="77777777" w:rsidR="00072159" w:rsidRPr="00C6260B" w:rsidRDefault="00072159" w:rsidP="00072159">
      <w:pPr>
        <w:numPr>
          <w:ilvl w:val="0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อาการสำคัญ: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มีหนองบริเวณสาย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1BEDA35" w14:textId="77777777" w:rsidR="00072159" w:rsidRPr="00C6260B" w:rsidRDefault="00072159" w:rsidP="00072159">
      <w:pPr>
        <w:numPr>
          <w:ilvl w:val="0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ประวัติสุขภาพ: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DM </w:t>
      </w:r>
    </w:p>
    <w:p w14:paraId="51C60AE1" w14:textId="77777777" w:rsidR="00072159" w:rsidRPr="00C6260B" w:rsidRDefault="00072159" w:rsidP="00072159">
      <w:pPr>
        <w:numPr>
          <w:ilvl w:val="0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การรักษา: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Topical + systemic antibiotic </w:t>
      </w:r>
    </w:p>
    <w:p w14:paraId="359C3B98" w14:textId="77777777" w:rsidR="00072159" w:rsidRPr="00C6260B" w:rsidRDefault="00072159" w:rsidP="00072159">
      <w:pPr>
        <w:numPr>
          <w:ilvl w:val="0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ปัญหาทางการพยาบาล: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5A71899" w14:textId="77777777" w:rsidR="00072159" w:rsidRPr="00C6260B" w:rsidRDefault="00072159" w:rsidP="00072159">
      <w:pPr>
        <w:numPr>
          <w:ilvl w:val="1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การติดเชื้อแผล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6679261" w14:textId="77777777" w:rsidR="00072159" w:rsidRPr="00C6260B" w:rsidRDefault="00072159" w:rsidP="00072159">
      <w:pPr>
        <w:numPr>
          <w:ilvl w:val="1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Risk of peritonitis </w:t>
      </w:r>
    </w:p>
    <w:p w14:paraId="3E676330" w14:textId="77777777" w:rsidR="00072159" w:rsidRPr="00C6260B" w:rsidRDefault="00072159" w:rsidP="00072159">
      <w:pPr>
        <w:numPr>
          <w:ilvl w:val="1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Impaired skin integrity </w:t>
      </w:r>
    </w:p>
    <w:p w14:paraId="1A2E5C03" w14:textId="77777777" w:rsidR="00072159" w:rsidRPr="00C6260B" w:rsidRDefault="00072159" w:rsidP="00072159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รายที่ </w:t>
      </w:r>
      <w:r w:rsidRPr="00C6260B">
        <w:rPr>
          <w:rFonts w:ascii="TH SarabunPSK" w:hAnsi="TH SarabunPSK" w:cs="TH SarabunPSK" w:hint="cs"/>
          <w:sz w:val="32"/>
          <w:szCs w:val="32"/>
        </w:rPr>
        <w:t>5</w:t>
      </w:r>
    </w:p>
    <w:p w14:paraId="7F8CA239" w14:textId="77777777" w:rsidR="00072159" w:rsidRPr="00C6260B" w:rsidRDefault="00072159" w:rsidP="00072159">
      <w:pPr>
        <w:numPr>
          <w:ilvl w:val="0"/>
          <w:numId w:val="9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เพศ/อายุ: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หญิง อายุ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70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1385B51" w14:textId="77777777" w:rsidR="00072159" w:rsidRPr="00C6260B" w:rsidRDefault="00072159" w:rsidP="00072159">
      <w:pPr>
        <w:numPr>
          <w:ilvl w:val="0"/>
          <w:numId w:val="9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การวินิจฉัยโรค: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ESRD CAPD infection with sepsis </w:t>
      </w:r>
    </w:p>
    <w:p w14:paraId="7A1420F1" w14:textId="77777777" w:rsidR="00072159" w:rsidRPr="00C6260B" w:rsidRDefault="00072159" w:rsidP="00072159">
      <w:pPr>
        <w:numPr>
          <w:ilvl w:val="0"/>
          <w:numId w:val="9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อาการสำคัญ: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ซึม ไข้สูง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BP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ต่ำ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140BAAE" w14:textId="77777777" w:rsidR="00072159" w:rsidRPr="00C6260B" w:rsidRDefault="00072159" w:rsidP="00072159">
      <w:pPr>
        <w:numPr>
          <w:ilvl w:val="0"/>
          <w:numId w:val="9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lastRenderedPageBreak/>
        <w:t>ประวัติสุขภาพ: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CKD 10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B468C3C" w14:textId="1FEAAD3C" w:rsidR="00072159" w:rsidRPr="00C6260B" w:rsidRDefault="00072159" w:rsidP="00072159">
      <w:pPr>
        <w:numPr>
          <w:ilvl w:val="0"/>
          <w:numId w:val="9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การรักษา: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IV fluid + antibiotic </w:t>
      </w:r>
    </w:p>
    <w:p w14:paraId="3C7ED0B5" w14:textId="77777777" w:rsidR="00072159" w:rsidRPr="00C6260B" w:rsidRDefault="00072159" w:rsidP="00072159">
      <w:pPr>
        <w:numPr>
          <w:ilvl w:val="0"/>
          <w:numId w:val="9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ปัญหาทางการพยาบาล: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81993B5" w14:textId="77777777" w:rsidR="00072159" w:rsidRPr="00C6260B" w:rsidRDefault="00072159" w:rsidP="00072159">
      <w:pPr>
        <w:numPr>
          <w:ilvl w:val="1"/>
          <w:numId w:val="9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Septic shock </w:t>
      </w:r>
    </w:p>
    <w:p w14:paraId="38446C6F" w14:textId="77777777" w:rsidR="00072159" w:rsidRPr="00C6260B" w:rsidRDefault="00072159" w:rsidP="00072159">
      <w:pPr>
        <w:numPr>
          <w:ilvl w:val="1"/>
          <w:numId w:val="9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Fluid imbalance </w:t>
      </w:r>
    </w:p>
    <w:p w14:paraId="3400A475" w14:textId="77777777" w:rsidR="00072159" w:rsidRPr="00C6260B" w:rsidRDefault="00072159" w:rsidP="00072159">
      <w:pPr>
        <w:numPr>
          <w:ilvl w:val="1"/>
          <w:numId w:val="9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Decreased tissue perfusion </w:t>
      </w:r>
    </w:p>
    <w:p w14:paraId="215B5E9C" w14:textId="77777777" w:rsidR="00072159" w:rsidRPr="00C6260B" w:rsidRDefault="00072159" w:rsidP="00072159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รายที่ </w:t>
      </w:r>
      <w:r w:rsidRPr="00C6260B">
        <w:rPr>
          <w:rFonts w:ascii="TH SarabunPSK" w:hAnsi="TH SarabunPSK" w:cs="TH SarabunPSK" w:hint="cs"/>
          <w:sz w:val="32"/>
          <w:szCs w:val="32"/>
        </w:rPr>
        <w:t>6</w:t>
      </w:r>
    </w:p>
    <w:p w14:paraId="49493F18" w14:textId="77777777" w:rsidR="00072159" w:rsidRPr="00C6260B" w:rsidRDefault="00072159" w:rsidP="00072159">
      <w:pPr>
        <w:numPr>
          <w:ilvl w:val="0"/>
          <w:numId w:val="10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เพศ/อายุ: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ชาย อายุ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60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A064CF2" w14:textId="77777777" w:rsidR="00072159" w:rsidRPr="00C6260B" w:rsidRDefault="00072159" w:rsidP="00072159">
      <w:pPr>
        <w:numPr>
          <w:ilvl w:val="0"/>
          <w:numId w:val="10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การวินิจฉัยโรค: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ESRD CAPD peritonitis </w:t>
      </w:r>
    </w:p>
    <w:p w14:paraId="7EC28F7D" w14:textId="77777777" w:rsidR="00072159" w:rsidRPr="00C6260B" w:rsidRDefault="00072159" w:rsidP="00072159">
      <w:pPr>
        <w:numPr>
          <w:ilvl w:val="0"/>
          <w:numId w:val="10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อาการสำคัญ: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ปวดท้องทั่วท้อง คลื่นไส้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907BBBB" w14:textId="77777777" w:rsidR="00072159" w:rsidRPr="00C6260B" w:rsidRDefault="00072159" w:rsidP="00072159">
      <w:pPr>
        <w:numPr>
          <w:ilvl w:val="0"/>
          <w:numId w:val="10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ประวัติสุขภาพ: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สูบบุหรี่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8B9983B" w14:textId="77777777" w:rsidR="00072159" w:rsidRPr="00C6260B" w:rsidRDefault="00072159" w:rsidP="00072159">
      <w:pPr>
        <w:numPr>
          <w:ilvl w:val="0"/>
          <w:numId w:val="10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การรักษา: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Intraperitoneal antibiotic </w:t>
      </w:r>
    </w:p>
    <w:p w14:paraId="5311B1C0" w14:textId="77777777" w:rsidR="00072159" w:rsidRPr="00C6260B" w:rsidRDefault="00072159" w:rsidP="00072159">
      <w:pPr>
        <w:numPr>
          <w:ilvl w:val="0"/>
          <w:numId w:val="10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ปัญหาทางการพยาบาล: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8DCF3EE" w14:textId="77777777" w:rsidR="00072159" w:rsidRPr="00C6260B" w:rsidRDefault="00072159" w:rsidP="00072159">
      <w:pPr>
        <w:numPr>
          <w:ilvl w:val="1"/>
          <w:numId w:val="10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Pain </w:t>
      </w:r>
    </w:p>
    <w:p w14:paraId="7F86E1DA" w14:textId="77777777" w:rsidR="00072159" w:rsidRPr="00C6260B" w:rsidRDefault="00072159" w:rsidP="00072159">
      <w:pPr>
        <w:numPr>
          <w:ilvl w:val="1"/>
          <w:numId w:val="10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Nausea </w:t>
      </w:r>
    </w:p>
    <w:p w14:paraId="749353B7" w14:textId="77777777" w:rsidR="00072159" w:rsidRPr="00C6260B" w:rsidRDefault="00072159" w:rsidP="00072159">
      <w:pPr>
        <w:numPr>
          <w:ilvl w:val="1"/>
          <w:numId w:val="10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Risk infection </w:t>
      </w:r>
    </w:p>
    <w:p w14:paraId="2FD78915" w14:textId="77777777" w:rsidR="00072159" w:rsidRPr="00C6260B" w:rsidRDefault="00072159" w:rsidP="00072159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รายที่ </w:t>
      </w:r>
      <w:r w:rsidRPr="00C6260B">
        <w:rPr>
          <w:rFonts w:ascii="TH SarabunPSK" w:hAnsi="TH SarabunPSK" w:cs="TH SarabunPSK" w:hint="cs"/>
          <w:sz w:val="32"/>
          <w:szCs w:val="32"/>
        </w:rPr>
        <w:t>7</w:t>
      </w:r>
    </w:p>
    <w:p w14:paraId="7AB2C763" w14:textId="77777777" w:rsidR="00072159" w:rsidRPr="00C6260B" w:rsidRDefault="00072159" w:rsidP="00072159">
      <w:pPr>
        <w:numPr>
          <w:ilvl w:val="0"/>
          <w:numId w:val="1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เพศ/อายุ: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หญิง อายุ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52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7981C39" w14:textId="77777777" w:rsidR="00072159" w:rsidRPr="00C6260B" w:rsidRDefault="00072159" w:rsidP="00072159">
      <w:pPr>
        <w:numPr>
          <w:ilvl w:val="0"/>
          <w:numId w:val="1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การวินิจฉัยโรค: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ESRD with recurrent CAPD infection </w:t>
      </w:r>
    </w:p>
    <w:p w14:paraId="617F88E7" w14:textId="77777777" w:rsidR="00072159" w:rsidRPr="00C6260B" w:rsidRDefault="00072159" w:rsidP="00072159">
      <w:pPr>
        <w:numPr>
          <w:ilvl w:val="0"/>
          <w:numId w:val="1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อาการสำคัญ: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น้ำยาขุ่นซ้ำ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4B3E9B8" w14:textId="77777777" w:rsidR="00072159" w:rsidRPr="00C6260B" w:rsidRDefault="00072159" w:rsidP="00072159">
      <w:pPr>
        <w:numPr>
          <w:ilvl w:val="0"/>
          <w:numId w:val="1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ประวัติสุขภาพ: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Poor hygiene </w:t>
      </w:r>
    </w:p>
    <w:p w14:paraId="351A35F3" w14:textId="77777777" w:rsidR="00072159" w:rsidRPr="00C6260B" w:rsidRDefault="00072159" w:rsidP="00072159">
      <w:pPr>
        <w:numPr>
          <w:ilvl w:val="0"/>
          <w:numId w:val="1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การรักษา: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Antibiotic + re-education </w:t>
      </w:r>
    </w:p>
    <w:p w14:paraId="499479BA" w14:textId="77777777" w:rsidR="00072159" w:rsidRPr="00C6260B" w:rsidRDefault="00072159" w:rsidP="00072159">
      <w:pPr>
        <w:numPr>
          <w:ilvl w:val="0"/>
          <w:numId w:val="1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ปัญหาทางการพยาบาล: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00EB53A" w14:textId="77777777" w:rsidR="00072159" w:rsidRPr="00C6260B" w:rsidRDefault="00072159" w:rsidP="00072159">
      <w:pPr>
        <w:numPr>
          <w:ilvl w:val="1"/>
          <w:numId w:val="1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Knowledge deficit </w:t>
      </w:r>
    </w:p>
    <w:p w14:paraId="2F4B580D" w14:textId="77777777" w:rsidR="00072159" w:rsidRPr="00C6260B" w:rsidRDefault="00072159" w:rsidP="00072159">
      <w:pPr>
        <w:numPr>
          <w:ilvl w:val="1"/>
          <w:numId w:val="1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lastRenderedPageBreak/>
        <w:t xml:space="preserve">Infection recurrence </w:t>
      </w:r>
    </w:p>
    <w:p w14:paraId="787DA65D" w14:textId="77777777" w:rsidR="00072159" w:rsidRPr="00C6260B" w:rsidRDefault="00072159" w:rsidP="00072159">
      <w:pPr>
        <w:numPr>
          <w:ilvl w:val="1"/>
          <w:numId w:val="1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Self-care deficit </w:t>
      </w:r>
    </w:p>
    <w:p w14:paraId="29498013" w14:textId="77777777" w:rsidR="00072159" w:rsidRPr="00C6260B" w:rsidRDefault="00072159" w:rsidP="00072159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รายที่ </w:t>
      </w:r>
      <w:r w:rsidRPr="00C6260B">
        <w:rPr>
          <w:rFonts w:ascii="TH SarabunPSK" w:hAnsi="TH SarabunPSK" w:cs="TH SarabunPSK" w:hint="cs"/>
          <w:sz w:val="32"/>
          <w:szCs w:val="32"/>
        </w:rPr>
        <w:t>8</w:t>
      </w:r>
    </w:p>
    <w:p w14:paraId="03C33093" w14:textId="77777777" w:rsidR="00072159" w:rsidRPr="00C6260B" w:rsidRDefault="00072159" w:rsidP="00072159">
      <w:pPr>
        <w:numPr>
          <w:ilvl w:val="0"/>
          <w:numId w:val="12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เพศ/อายุ: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ชาย อายุ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45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22B1871" w14:textId="77777777" w:rsidR="00072159" w:rsidRPr="00C6260B" w:rsidRDefault="00072159" w:rsidP="00072159">
      <w:pPr>
        <w:numPr>
          <w:ilvl w:val="0"/>
          <w:numId w:val="12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การวินิจฉัยโรค: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ESRD CAPD infection </w:t>
      </w:r>
    </w:p>
    <w:p w14:paraId="7A55AB39" w14:textId="77777777" w:rsidR="00072159" w:rsidRPr="00C6260B" w:rsidRDefault="00072159" w:rsidP="00072159">
      <w:pPr>
        <w:numPr>
          <w:ilvl w:val="0"/>
          <w:numId w:val="12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อาการสำคัญ: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ปวดแผล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exit site </w:t>
      </w:r>
    </w:p>
    <w:p w14:paraId="4396936E" w14:textId="77777777" w:rsidR="00072159" w:rsidRPr="00C6260B" w:rsidRDefault="00072159" w:rsidP="00072159">
      <w:pPr>
        <w:numPr>
          <w:ilvl w:val="0"/>
          <w:numId w:val="12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ประวัติสุขภาพ: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ไม่มีโรคร่วม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2A2C831" w14:textId="77777777" w:rsidR="00072159" w:rsidRPr="00C6260B" w:rsidRDefault="00072159" w:rsidP="00072159">
      <w:pPr>
        <w:numPr>
          <w:ilvl w:val="0"/>
          <w:numId w:val="12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การรักษา: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Antibiotic + wound care </w:t>
      </w:r>
    </w:p>
    <w:p w14:paraId="39E6C27D" w14:textId="77777777" w:rsidR="00072159" w:rsidRPr="00C6260B" w:rsidRDefault="00072159" w:rsidP="00072159">
      <w:pPr>
        <w:numPr>
          <w:ilvl w:val="0"/>
          <w:numId w:val="12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ปัญหาทางการพยาบาล: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4C00236" w14:textId="77777777" w:rsidR="00072159" w:rsidRPr="00C6260B" w:rsidRDefault="00072159" w:rsidP="00072159">
      <w:pPr>
        <w:numPr>
          <w:ilvl w:val="1"/>
          <w:numId w:val="12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Pain </w:t>
      </w:r>
    </w:p>
    <w:p w14:paraId="3521C96E" w14:textId="77777777" w:rsidR="00072159" w:rsidRPr="00C6260B" w:rsidRDefault="00072159" w:rsidP="00072159">
      <w:pPr>
        <w:numPr>
          <w:ilvl w:val="1"/>
          <w:numId w:val="12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Skin integrity impaired </w:t>
      </w:r>
    </w:p>
    <w:p w14:paraId="6C394571" w14:textId="77777777" w:rsidR="00072159" w:rsidRPr="00C6260B" w:rsidRDefault="00072159" w:rsidP="00072159">
      <w:pPr>
        <w:numPr>
          <w:ilvl w:val="1"/>
          <w:numId w:val="12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Risk spreading infection </w:t>
      </w:r>
    </w:p>
    <w:p w14:paraId="22754E12" w14:textId="77777777" w:rsidR="00072159" w:rsidRPr="00C6260B" w:rsidRDefault="00072159" w:rsidP="00072159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รายที่ </w:t>
      </w:r>
      <w:r w:rsidRPr="00C6260B">
        <w:rPr>
          <w:rFonts w:ascii="TH SarabunPSK" w:hAnsi="TH SarabunPSK" w:cs="TH SarabunPSK" w:hint="cs"/>
          <w:sz w:val="32"/>
          <w:szCs w:val="32"/>
        </w:rPr>
        <w:t>9</w:t>
      </w:r>
    </w:p>
    <w:p w14:paraId="0940BFC4" w14:textId="77777777" w:rsidR="00072159" w:rsidRPr="00C6260B" w:rsidRDefault="00072159" w:rsidP="00072159">
      <w:pPr>
        <w:numPr>
          <w:ilvl w:val="0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เพศ/อายุ: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หญิง อายุ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65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40970A9" w14:textId="77777777" w:rsidR="00072159" w:rsidRPr="00C6260B" w:rsidRDefault="00072159" w:rsidP="00072159">
      <w:pPr>
        <w:numPr>
          <w:ilvl w:val="0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การวินิจฉัยโรค: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ESRD CAPD peritonitis </w:t>
      </w:r>
    </w:p>
    <w:p w14:paraId="4933CE8C" w14:textId="77777777" w:rsidR="00072159" w:rsidRPr="00C6260B" w:rsidRDefault="00072159" w:rsidP="00072159">
      <w:pPr>
        <w:numPr>
          <w:ilvl w:val="0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อาการสำคัญ: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ท้องอืด น้ำยาไหลไม่ดี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387B1D1" w14:textId="77777777" w:rsidR="00072159" w:rsidRPr="00C6260B" w:rsidRDefault="00072159" w:rsidP="00072159">
      <w:pPr>
        <w:numPr>
          <w:ilvl w:val="0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ประวัติสุขภาพ: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DM </w:t>
      </w:r>
    </w:p>
    <w:p w14:paraId="67BD7A69" w14:textId="77777777" w:rsidR="00072159" w:rsidRPr="00C6260B" w:rsidRDefault="00072159" w:rsidP="00072159">
      <w:pPr>
        <w:numPr>
          <w:ilvl w:val="0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การรักษา: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Antibiotic + adjust CAPD technique </w:t>
      </w:r>
    </w:p>
    <w:p w14:paraId="6B0E0607" w14:textId="77777777" w:rsidR="00072159" w:rsidRPr="00C6260B" w:rsidRDefault="00072159" w:rsidP="00072159">
      <w:pPr>
        <w:numPr>
          <w:ilvl w:val="0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ปัญหาทางการพยาบาล: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40A2C5D" w14:textId="77777777" w:rsidR="00072159" w:rsidRPr="00C6260B" w:rsidRDefault="00072159" w:rsidP="00072159">
      <w:pPr>
        <w:numPr>
          <w:ilvl w:val="1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Fluid retention </w:t>
      </w:r>
    </w:p>
    <w:p w14:paraId="65549BF6" w14:textId="77777777" w:rsidR="00072159" w:rsidRPr="00C6260B" w:rsidRDefault="00072159" w:rsidP="00072159">
      <w:pPr>
        <w:numPr>
          <w:ilvl w:val="1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Infection </w:t>
      </w:r>
    </w:p>
    <w:p w14:paraId="79F024B3" w14:textId="77777777" w:rsidR="00072159" w:rsidRPr="00C6260B" w:rsidRDefault="00072159" w:rsidP="00072159">
      <w:pPr>
        <w:numPr>
          <w:ilvl w:val="1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Technique error </w:t>
      </w:r>
    </w:p>
    <w:p w14:paraId="445BE710" w14:textId="77777777" w:rsidR="00072159" w:rsidRPr="00C6260B" w:rsidRDefault="00072159" w:rsidP="00072159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รายที่ </w:t>
      </w:r>
      <w:r w:rsidRPr="00C6260B">
        <w:rPr>
          <w:rFonts w:ascii="TH SarabunPSK" w:hAnsi="TH SarabunPSK" w:cs="TH SarabunPSK" w:hint="cs"/>
          <w:sz w:val="32"/>
          <w:szCs w:val="32"/>
        </w:rPr>
        <w:t>10</w:t>
      </w:r>
    </w:p>
    <w:p w14:paraId="14BC2509" w14:textId="77777777" w:rsidR="00072159" w:rsidRPr="00C6260B" w:rsidRDefault="00072159" w:rsidP="00072159">
      <w:pPr>
        <w:numPr>
          <w:ilvl w:val="0"/>
          <w:numId w:val="14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เพศ/อายุ: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 xml:space="preserve">ชาย อายุ 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58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0E5840B" w14:textId="77777777" w:rsidR="00072159" w:rsidRPr="00C6260B" w:rsidRDefault="00072159" w:rsidP="00072159">
      <w:pPr>
        <w:numPr>
          <w:ilvl w:val="0"/>
          <w:numId w:val="14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lastRenderedPageBreak/>
        <w:t>การวินิจฉัยโรค: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ESRD CAPD infection </w:t>
      </w:r>
    </w:p>
    <w:p w14:paraId="50074F32" w14:textId="77777777" w:rsidR="00072159" w:rsidRPr="00C6260B" w:rsidRDefault="00072159" w:rsidP="00072159">
      <w:pPr>
        <w:numPr>
          <w:ilvl w:val="0"/>
          <w:numId w:val="14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อาการสำคัญ: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260B">
        <w:rPr>
          <w:rFonts w:ascii="TH SarabunPSK" w:hAnsi="TH SarabunPSK" w:cs="TH SarabunPSK" w:hint="cs"/>
          <w:sz w:val="32"/>
          <w:szCs w:val="32"/>
          <w:cs/>
        </w:rPr>
        <w:t>ไข้ต่ำ น้ำยาขุ่นเล็กน้อย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37609A8" w14:textId="77777777" w:rsidR="00072159" w:rsidRPr="00C6260B" w:rsidRDefault="00072159" w:rsidP="00072159">
      <w:pPr>
        <w:numPr>
          <w:ilvl w:val="0"/>
          <w:numId w:val="14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ประวัติสุขภาพ: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HT </w:t>
      </w:r>
    </w:p>
    <w:p w14:paraId="225D395D" w14:textId="77777777" w:rsidR="00072159" w:rsidRPr="00C6260B" w:rsidRDefault="00072159" w:rsidP="00072159">
      <w:pPr>
        <w:numPr>
          <w:ilvl w:val="0"/>
          <w:numId w:val="14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การรักษา: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Oral + IP antibiotic </w:t>
      </w:r>
    </w:p>
    <w:p w14:paraId="6D6E7BA0" w14:textId="77777777" w:rsidR="00072159" w:rsidRPr="00C6260B" w:rsidRDefault="00072159" w:rsidP="00072159">
      <w:pPr>
        <w:numPr>
          <w:ilvl w:val="0"/>
          <w:numId w:val="14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  <w:cs/>
        </w:rPr>
        <w:t>ปัญหาทางการพยาบาล:</w:t>
      </w:r>
      <w:r w:rsidRPr="00C6260B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28996F8" w14:textId="77777777" w:rsidR="00072159" w:rsidRPr="00C6260B" w:rsidRDefault="00072159" w:rsidP="00072159">
      <w:pPr>
        <w:numPr>
          <w:ilvl w:val="1"/>
          <w:numId w:val="14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Early infection </w:t>
      </w:r>
    </w:p>
    <w:p w14:paraId="33718D06" w14:textId="77777777" w:rsidR="00072159" w:rsidRPr="00C6260B" w:rsidRDefault="00072159" w:rsidP="00072159">
      <w:pPr>
        <w:numPr>
          <w:ilvl w:val="1"/>
          <w:numId w:val="14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 xml:space="preserve">Monitoring complication </w:t>
      </w:r>
    </w:p>
    <w:p w14:paraId="175DC043" w14:textId="4255B827" w:rsidR="00072159" w:rsidRPr="00C6260B" w:rsidRDefault="00072159" w:rsidP="00E242D9">
      <w:pPr>
        <w:numPr>
          <w:ilvl w:val="1"/>
          <w:numId w:val="14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6260B">
        <w:rPr>
          <w:rFonts w:ascii="TH SarabunPSK" w:hAnsi="TH SarabunPSK" w:cs="TH SarabunPSK" w:hint="cs"/>
          <w:sz w:val="32"/>
          <w:szCs w:val="32"/>
        </w:rPr>
        <w:t>Health education need</w:t>
      </w:r>
    </w:p>
    <w:p w14:paraId="12286B96" w14:textId="77777777" w:rsidR="00C6260B" w:rsidRPr="00C6260B" w:rsidRDefault="00C6260B">
      <w:pPr>
        <w:numPr>
          <w:ilvl w:val="1"/>
          <w:numId w:val="14"/>
        </w:numPr>
        <w:spacing w:after="0"/>
        <w:rPr>
          <w:rFonts w:ascii="TH SarabunPSK" w:hAnsi="TH SarabunPSK" w:cs="TH SarabunPSK"/>
          <w:sz w:val="32"/>
          <w:szCs w:val="32"/>
        </w:rPr>
      </w:pPr>
    </w:p>
    <w:sectPr w:rsidR="00C6260B" w:rsidRPr="00C6260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230C" w14:textId="77777777" w:rsidR="00965AB1" w:rsidRDefault="00965AB1">
      <w:pPr>
        <w:spacing w:line="240" w:lineRule="auto"/>
      </w:pPr>
      <w:r>
        <w:separator/>
      </w:r>
    </w:p>
  </w:endnote>
  <w:endnote w:type="continuationSeparator" w:id="0">
    <w:p w14:paraId="27FB1394" w14:textId="77777777" w:rsidR="00965AB1" w:rsidRDefault="00965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7036" w14:textId="77777777" w:rsidR="00965AB1" w:rsidRDefault="00965AB1">
      <w:pPr>
        <w:spacing w:after="0"/>
      </w:pPr>
      <w:r>
        <w:separator/>
      </w:r>
    </w:p>
  </w:footnote>
  <w:footnote w:type="continuationSeparator" w:id="0">
    <w:p w14:paraId="0DB46556" w14:textId="77777777" w:rsidR="00965AB1" w:rsidRDefault="00965A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9E13DF"/>
    <w:multiLevelType w:val="singleLevel"/>
    <w:tmpl w:val="8A9E13DF"/>
    <w:lvl w:ilvl="0">
      <w:start w:val="1"/>
      <w:numFmt w:val="decimal"/>
      <w:suff w:val="space"/>
      <w:lvlText w:val="%1."/>
      <w:lvlJc w:val="left"/>
      <w:pPr>
        <w:ind w:left="1440" w:firstLine="0"/>
      </w:pPr>
    </w:lvl>
  </w:abstractNum>
  <w:abstractNum w:abstractNumId="1" w15:restartNumberingAfterBreak="0">
    <w:nsid w:val="C1BA39D0"/>
    <w:multiLevelType w:val="singleLevel"/>
    <w:tmpl w:val="C1BA39D0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2" w15:restartNumberingAfterBreak="0">
    <w:nsid w:val="0BC06F1F"/>
    <w:multiLevelType w:val="multilevel"/>
    <w:tmpl w:val="8D18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93EAD"/>
    <w:multiLevelType w:val="multilevel"/>
    <w:tmpl w:val="89BC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D792F"/>
    <w:multiLevelType w:val="multilevel"/>
    <w:tmpl w:val="C65C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95C5B"/>
    <w:multiLevelType w:val="multilevel"/>
    <w:tmpl w:val="B902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F432C"/>
    <w:multiLevelType w:val="multilevel"/>
    <w:tmpl w:val="57F8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32FBE"/>
    <w:multiLevelType w:val="multilevel"/>
    <w:tmpl w:val="6FDC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60915"/>
    <w:multiLevelType w:val="singleLevel"/>
    <w:tmpl w:val="120609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231475B8"/>
    <w:multiLevelType w:val="multilevel"/>
    <w:tmpl w:val="EF64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35D2E"/>
    <w:multiLevelType w:val="multilevel"/>
    <w:tmpl w:val="13D6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A2B2D"/>
    <w:multiLevelType w:val="multilevel"/>
    <w:tmpl w:val="2B86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37B8F"/>
    <w:multiLevelType w:val="multilevel"/>
    <w:tmpl w:val="C612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E2F39"/>
    <w:multiLevelType w:val="multilevel"/>
    <w:tmpl w:val="C488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139EF"/>
    <w:multiLevelType w:val="multilevel"/>
    <w:tmpl w:val="6CCA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FA7A4"/>
    <w:multiLevelType w:val="singleLevel"/>
    <w:tmpl w:val="537FA7A4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546D31E2"/>
    <w:multiLevelType w:val="multilevel"/>
    <w:tmpl w:val="CB14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BB270C"/>
    <w:multiLevelType w:val="multilevel"/>
    <w:tmpl w:val="6DF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6F494F"/>
    <w:multiLevelType w:val="multilevel"/>
    <w:tmpl w:val="1F2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46BE4"/>
    <w:multiLevelType w:val="multilevel"/>
    <w:tmpl w:val="B342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12394"/>
    <w:multiLevelType w:val="multilevel"/>
    <w:tmpl w:val="2560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B973C5"/>
    <w:multiLevelType w:val="multilevel"/>
    <w:tmpl w:val="60FE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573208">
    <w:abstractNumId w:val="15"/>
  </w:num>
  <w:num w:numId="2" w16cid:durableId="1592004834">
    <w:abstractNumId w:val="8"/>
  </w:num>
  <w:num w:numId="3" w16cid:durableId="1971207180">
    <w:abstractNumId w:val="0"/>
  </w:num>
  <w:num w:numId="4" w16cid:durableId="758717540">
    <w:abstractNumId w:val="1"/>
  </w:num>
  <w:num w:numId="5" w16cid:durableId="2032561044">
    <w:abstractNumId w:val="18"/>
  </w:num>
  <w:num w:numId="6" w16cid:durableId="1666469744">
    <w:abstractNumId w:val="7"/>
  </w:num>
  <w:num w:numId="7" w16cid:durableId="2016615443">
    <w:abstractNumId w:val="21"/>
  </w:num>
  <w:num w:numId="8" w16cid:durableId="468598073">
    <w:abstractNumId w:val="16"/>
  </w:num>
  <w:num w:numId="9" w16cid:durableId="859900947">
    <w:abstractNumId w:val="13"/>
  </w:num>
  <w:num w:numId="10" w16cid:durableId="624779672">
    <w:abstractNumId w:val="9"/>
  </w:num>
  <w:num w:numId="11" w16cid:durableId="1830486742">
    <w:abstractNumId w:val="14"/>
  </w:num>
  <w:num w:numId="12" w16cid:durableId="1222785281">
    <w:abstractNumId w:val="4"/>
  </w:num>
  <w:num w:numId="13" w16cid:durableId="1301225677">
    <w:abstractNumId w:val="6"/>
  </w:num>
  <w:num w:numId="14" w16cid:durableId="1085229043">
    <w:abstractNumId w:val="17"/>
  </w:num>
  <w:num w:numId="15" w16cid:durableId="63649518">
    <w:abstractNumId w:val="2"/>
  </w:num>
  <w:num w:numId="16" w16cid:durableId="1323579528">
    <w:abstractNumId w:val="12"/>
  </w:num>
  <w:num w:numId="17" w16cid:durableId="387339029">
    <w:abstractNumId w:val="19"/>
  </w:num>
  <w:num w:numId="18" w16cid:durableId="170068515">
    <w:abstractNumId w:val="11"/>
  </w:num>
  <w:num w:numId="19" w16cid:durableId="40177345">
    <w:abstractNumId w:val="5"/>
  </w:num>
  <w:num w:numId="20" w16cid:durableId="1637754370">
    <w:abstractNumId w:val="10"/>
  </w:num>
  <w:num w:numId="21" w16cid:durableId="1843549168">
    <w:abstractNumId w:val="3"/>
  </w:num>
  <w:num w:numId="22" w16cid:durableId="15201222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DB"/>
    <w:rsid w:val="00062568"/>
    <w:rsid w:val="00072159"/>
    <w:rsid w:val="00153ADB"/>
    <w:rsid w:val="001F44EE"/>
    <w:rsid w:val="002432C7"/>
    <w:rsid w:val="003460F6"/>
    <w:rsid w:val="00413624"/>
    <w:rsid w:val="00486CB0"/>
    <w:rsid w:val="004D182E"/>
    <w:rsid w:val="005F52E6"/>
    <w:rsid w:val="00661F24"/>
    <w:rsid w:val="0086020D"/>
    <w:rsid w:val="00943031"/>
    <w:rsid w:val="00965AB1"/>
    <w:rsid w:val="009C769A"/>
    <w:rsid w:val="00A14AF0"/>
    <w:rsid w:val="00A362DB"/>
    <w:rsid w:val="00A70F43"/>
    <w:rsid w:val="00AD3118"/>
    <w:rsid w:val="00B424E7"/>
    <w:rsid w:val="00C6260B"/>
    <w:rsid w:val="00CA5732"/>
    <w:rsid w:val="00DB7B32"/>
    <w:rsid w:val="00E242D9"/>
    <w:rsid w:val="00EF5101"/>
    <w:rsid w:val="00F02402"/>
    <w:rsid w:val="00F601DF"/>
    <w:rsid w:val="01FF0FF8"/>
    <w:rsid w:val="024B6288"/>
    <w:rsid w:val="10B315F5"/>
    <w:rsid w:val="14D34BA4"/>
    <w:rsid w:val="1A6361D9"/>
    <w:rsid w:val="215D2B5A"/>
    <w:rsid w:val="29CE2227"/>
    <w:rsid w:val="2A064AFA"/>
    <w:rsid w:val="2DE9120D"/>
    <w:rsid w:val="3297054F"/>
    <w:rsid w:val="38000B1D"/>
    <w:rsid w:val="395064C0"/>
    <w:rsid w:val="3C552A9F"/>
    <w:rsid w:val="44F404AD"/>
    <w:rsid w:val="45491C57"/>
    <w:rsid w:val="4D022240"/>
    <w:rsid w:val="4F4E4737"/>
    <w:rsid w:val="5371438F"/>
    <w:rsid w:val="599B388F"/>
    <w:rsid w:val="5B301727"/>
    <w:rsid w:val="5DB804CE"/>
    <w:rsid w:val="5F3C176B"/>
    <w:rsid w:val="5FD34E8E"/>
    <w:rsid w:val="606B73F7"/>
    <w:rsid w:val="63803E1C"/>
    <w:rsid w:val="66535AA5"/>
    <w:rsid w:val="72C157BB"/>
    <w:rsid w:val="737D3686"/>
    <w:rsid w:val="7C91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18CC"/>
  <w15:docId w15:val="{2B882EC8-5015-451B-BC79-E45FA818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C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pPr>
      <w:spacing w:beforeAutospacing="1" w:afterAutospacing="1"/>
    </w:pPr>
    <w:rPr>
      <w:rFonts w:cs="Angsana New"/>
      <w:sz w:val="24"/>
      <w:szCs w:val="24"/>
      <w:lang w:eastAsia="zh-CN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486CB0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 วิจิตรา นวนันทวงศ์</dc:creator>
  <cp:lastModifiedBy>นางสาว อิสราวรรณ สนธิภูมาศ</cp:lastModifiedBy>
  <cp:revision>7</cp:revision>
  <cp:lastPrinted>2026-04-09T01:03:00Z</cp:lastPrinted>
  <dcterms:created xsi:type="dcterms:W3CDTF">2026-03-25T09:28:00Z</dcterms:created>
  <dcterms:modified xsi:type="dcterms:W3CDTF">2026-04-25T05:33:00Z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1054-12.2.0.23196</vt:lpwstr>
  </property>
  <property fmtid="{D5CDD505-2E9C-101B-9397-08002B2CF9AE}" pid="3" name="ICV">
    <vt:lpwstr>DFD785DB133341D0A480CA862BE390FF_13</vt:lpwstr>
  </property>
</Properties>
</file>