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0C3F4E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color w:val="CEB966"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แผนพัฒนารายบุคคล</w:t>
      </w:r>
      <w:r w:rsidR="00790A29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เพื่อเพิ่ม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ความเชี่ยวชาญ</w:t>
      </w:r>
      <w:r w:rsidR="00790A29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การปฏิบัติการพยาบาล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ของอาจารย์พยาบาล</w:t>
      </w:r>
      <w:r w:rsidR="00790A29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790A29" w:rsidRPr="000C3F4E">
        <w:rPr>
          <w:rFonts w:ascii="TH SarabunIT๙" w:hAnsi="TH SarabunIT๙" w:cs="TH SarabunIT๙" w:hint="cs"/>
          <w:b/>
          <w:bCs/>
          <w:sz w:val="32"/>
          <w:szCs w:val="32"/>
        </w:rPr>
        <w:t>Faculty Practice)</w:t>
      </w:r>
      <w:r w:rsidR="00790A29" w:rsidRPr="000C3F4E">
        <w:rPr>
          <w:rFonts w:ascii="TH SarabunIT๙" w:hAnsi="TH SarabunIT๙" w:cs="TH SarabunIT๙" w:hint="cs"/>
          <w:b/>
          <w:bCs/>
          <w:color w:val="CEB966"/>
          <w:sz w:val="32"/>
          <w:szCs w:val="32"/>
        </w:rPr>
        <w:t xml:space="preserve"> </w:t>
      </w:r>
    </w:p>
    <w:p w14:paraId="28499FF9" w14:textId="0BC4549F" w:rsidR="008F684C" w:rsidRPr="000C3F4E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</w:rPr>
        <w:t>256</w:t>
      </w:r>
      <w:r w:rsidR="004E61C8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74B5A" w:rsidRPr="000C3F4E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A74B5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ระหว่างวันที่ 10 มิถุนายน 256</w:t>
      </w:r>
      <w:r w:rsidR="004E61C8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74B5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– </w:t>
      </w:r>
      <w:r w:rsidR="00334A3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31 พฤษภาคม</w:t>
      </w:r>
      <w:r w:rsidR="00A74B5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E61C8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91D1F46" w14:textId="53EA1FDE" w:rsidR="004F222B" w:rsidRPr="000C3F4E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0C3F4E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B55506" w14:textId="7F119BCD" w:rsidR="008F684C" w:rsidRPr="000C3F4E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ชื่อ- สกุล</w:t>
      </w:r>
      <w:r w:rsidRPr="000C3F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ผู้ช่วยศาสตราจารย์รุ่งนภา เขียวชะอ่ำ                                    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ความเชี่ยวชาญ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>การพยาบาลผู้ป่วยบาดเจ็บที่สมอง</w:t>
      </w:r>
    </w:p>
    <w:p w14:paraId="29780425" w14:textId="77777777" w:rsidR="00CA0A34" w:rsidRPr="000C3F4E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หน่วยให้บริการ</w:t>
      </w:r>
      <w:r w:rsidR="00CA0A34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>หอผู้ป่วยวิกฤตอุบัติเหตุ โรงพยาบาลพระปกเกล้า</w:t>
      </w:r>
    </w:p>
    <w:p w14:paraId="6F4E45D6" w14:textId="77777777" w:rsidR="00CA0A34" w:rsidRPr="000C3F4E" w:rsidRDefault="00CA0A34" w:rsidP="00CA0A34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</w:p>
    <w:p w14:paraId="6C58FD95" w14:textId="1D256DFF" w:rsidR="008F684C" w:rsidRPr="000C3F4E" w:rsidRDefault="00334A3A" w:rsidP="00203A02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0C3F4E">
        <w:rPr>
          <w:rFonts w:ascii="TH SarabunIT๙" w:hAnsi="TH SarabunIT๙" w:cs="TH SarabunIT๙" w:hint="cs"/>
          <w:sz w:val="32"/>
          <w:szCs w:val="32"/>
          <w:cs/>
        </w:rPr>
        <w:t>ผลการประเมินการปฏิบัติการพยาบาล</w:t>
      </w:r>
      <w:r w:rsidR="004770FA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ผู้ป่วยบาดเจ็บที่สมองจำนวน 20 ราย </w:t>
      </w:r>
      <w:r w:rsidRPr="000C3F4E">
        <w:rPr>
          <w:rFonts w:ascii="TH SarabunIT๙" w:hAnsi="TH SarabunIT๙" w:cs="TH SarabunIT๙" w:hint="cs"/>
          <w:sz w:val="32"/>
          <w:szCs w:val="32"/>
          <w:cs/>
        </w:rPr>
        <w:t xml:space="preserve">ในปีการศึกษา 2565 </w:t>
      </w:r>
      <w:r w:rsidR="004770FA" w:rsidRPr="000C3F4E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เกี่ยวกับการให้การพยาบาลผู้ป่วยบาดเจ็บที่สมองโดยใช้ </w:t>
      </w:r>
      <w:r w:rsidR="004770FA" w:rsidRPr="000C3F4E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Glasgow outcome scale (GOS)</w:t>
      </w:r>
      <w:r w:rsidR="004770F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770FA" w:rsidRPr="000C3F4E">
        <w:rPr>
          <w:rFonts w:ascii="TH SarabunIT๙" w:hAnsi="TH SarabunIT๙" w:cs="TH SarabunIT๙" w:hint="cs"/>
          <w:sz w:val="32"/>
          <w:szCs w:val="32"/>
          <w:cs/>
        </w:rPr>
        <w:t>เพื่อประเมินสภาพผู้ป่วยบาดเจ็บที่สมองภายหลังการบาดเจ็บพบว่า ผู้ป่วยบาดเจ็บที่สมองเสียชีวิต จำนวน 2 ราย จากการวิเคราะห์สาเหตุการเสียชีวิตคาดว่ามาจากพยาธิสภาพที่สมองร่วมกับ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ปัจจัยที่เกี่ยวข้องกับกิจกรรมการพยาบาล </w:t>
      </w:r>
      <w:r w:rsidR="00D77E98" w:rsidRPr="000C3F4E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 การดูแลผู้ป่วยบาดเจ็บที่สมองที่ใส่สายระบายโพรงสมอง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(external ventriculostomy drainage [EVD])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ไม่มีประสิทธิภาพ ได้แก่ การวัดจุดตำแหน่ง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zero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>บริเวณจุดกึ่งกลางมีความคลาดเคลื่อนเนื่องจากใช้ไม้บรรทัดขนาด    30 เซนติเมตร</w:t>
      </w:r>
      <w:r w:rsidR="00D77E98" w:rsidRPr="000C3F4E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วัดจากเสาที่มี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set EVD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จนถึงจุดกึ่งกลางหู </w:t>
      </w:r>
      <w:r w:rsidR="00B20091" w:rsidRPr="000C3F4E">
        <w:rPr>
          <w:rFonts w:ascii="TH SarabunIT๙" w:hAnsi="TH SarabunIT๙" w:cs="TH SarabunIT๙" w:hint="cs"/>
          <w:sz w:val="32"/>
          <w:szCs w:val="32"/>
          <w:cs/>
        </w:rPr>
        <w:t>ในขณะที่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ระยะห่างระหว่างเสาที่มี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set EVD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กับจุดกึ่งกลางหูเกิน 30 เซนติเมตร ทำให้จุด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zero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>คลาดเคลื่อน ซึ่งมีผลต่อการระบายโพรงสมองไม่เป็นไปตามแผนการรักษาและอาจมีผลต่อผลลัพธ์ทางคลินิกของผู้ป่วยบาดเจ็บที่สมองได้</w:t>
      </w:r>
    </w:p>
    <w:p w14:paraId="3FAA7AB2" w14:textId="77777777" w:rsidR="00AD36B9" w:rsidRPr="000C3F4E" w:rsidRDefault="00AD36B9" w:rsidP="00203A02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8B8825" w14:textId="250A1B0C" w:rsidR="008F684C" w:rsidRPr="000C3F4E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Hlk179199059"/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0C3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>เพิ่มความเชี่ยวชาญด้านการพยาบาลผู้ป่วยบาดเจ็บที่สมอง</w:t>
      </w:r>
      <w:r w:rsidR="0016214B" w:rsidRPr="000C3F4E">
        <w:rPr>
          <w:rFonts w:ascii="TH SarabunIT๙" w:hAnsi="TH SarabunIT๙" w:cs="TH SarabunIT๙" w:hint="cs"/>
          <w:sz w:val="32"/>
          <w:szCs w:val="32"/>
          <w:cs/>
        </w:rPr>
        <w:t xml:space="preserve">ใส่สายระบายโพรงสมองภายนอก </w:t>
      </w:r>
      <w:r w:rsidR="0016214B" w:rsidRPr="000C3F4E">
        <w:rPr>
          <w:rFonts w:ascii="TH SarabunIT๙" w:hAnsi="TH SarabunIT๙" w:cs="TH SarabunIT๙" w:hint="cs"/>
          <w:sz w:val="32"/>
          <w:szCs w:val="32"/>
        </w:rPr>
        <w:t>(external ventriculostomy drainage [EVD])</w:t>
      </w:r>
      <w:r w:rsidR="001A5167" w:rsidRPr="000C3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167" w:rsidRPr="000C3F4E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1A5167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โดยการใช้ </w:t>
      </w:r>
      <w:r w:rsidR="001A5167" w:rsidRPr="000C3F4E">
        <w:rPr>
          <w:rFonts w:ascii="TH SarabunIT๙" w:hAnsi="TH SarabunIT๙" w:cs="TH SarabunIT๙" w:hint="cs"/>
          <w:b/>
          <w:bCs/>
          <w:sz w:val="32"/>
          <w:szCs w:val="32"/>
        </w:rPr>
        <w:t>sensor</w:t>
      </w:r>
      <w:r w:rsidR="0016214B" w:rsidRPr="000C3F4E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16214B" w:rsidRPr="000C3F4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 xml:space="preserve">เพิ่มความถูกต้องและแม่นยำของการวัดระยะห่างระหว่าง </w:t>
      </w:r>
      <w:r w:rsidR="001F3C43" w:rsidRPr="000C3F4E">
        <w:rPr>
          <w:rFonts w:ascii="TH SarabunIT๙" w:hAnsi="TH SarabunIT๙" w:cs="TH SarabunIT๙" w:hint="cs"/>
          <w:sz w:val="32"/>
          <w:szCs w:val="32"/>
        </w:rPr>
        <w:t xml:space="preserve">set EVD </w:t>
      </w:r>
      <w:r w:rsidR="001F3C43" w:rsidRPr="000C3F4E">
        <w:rPr>
          <w:rFonts w:ascii="TH SarabunIT๙" w:hAnsi="TH SarabunIT๙" w:cs="TH SarabunIT๙" w:hint="cs"/>
          <w:sz w:val="32"/>
          <w:szCs w:val="32"/>
          <w:cs/>
        </w:rPr>
        <w:t>กับจุดกึ่งกลางหู</w:t>
      </w:r>
    </w:p>
    <w:p w14:paraId="1711803D" w14:textId="1F3B8B63" w:rsidR="00CA0A34" w:rsidRPr="000C3F4E" w:rsidRDefault="008F684C" w:rsidP="00CA0A34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พยาบาลผู้ป่วยบาดเจ็บที่สมองที่มีภาวะความดันกะโหลกศีรษะได้อย่างปลอดภัยและไม่เข้ารับการรักษาซ้ำ 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(readmission)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ภายใน 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28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        </w:t>
      </w:r>
    </w:p>
    <w:bookmarkEnd w:id="0"/>
    <w:p w14:paraId="760A9F30" w14:textId="49A7BC6E" w:rsidR="00CA0A34" w:rsidRPr="000C3F4E" w:rsidRDefault="008F684C" w:rsidP="00CA0A34">
      <w:pPr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ผู้ป่วยบาดเจ็บที่สมองปลอดภัยจากภาวะความดันในกะโหลกศีรษะสูงและไม่เข้ารับการรักษาซ้ำ 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(readmission)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 xml:space="preserve">ภายใน 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28 </w:t>
      </w:r>
      <w:r w:rsidR="00CA0A34" w:rsidRPr="000C3F4E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A0A34" w:rsidRPr="000C3F4E">
        <w:rPr>
          <w:rFonts w:ascii="TH SarabunIT๙" w:hAnsi="TH SarabunIT๙" w:cs="TH SarabunIT๙" w:hint="cs"/>
          <w:sz w:val="32"/>
          <w:szCs w:val="32"/>
        </w:rPr>
        <w:t xml:space="preserve">     </w:t>
      </w:r>
    </w:p>
    <w:p w14:paraId="694A4E9F" w14:textId="4144F34B" w:rsidR="00CA179E" w:rsidRPr="000C3F4E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504" w:type="dxa"/>
        <w:tblInd w:w="-289" w:type="dxa"/>
        <w:tblLook w:val="04A0" w:firstRow="1" w:lastRow="0" w:firstColumn="1" w:lastColumn="0" w:noHBand="0" w:noVBand="1"/>
      </w:tblPr>
      <w:tblGrid>
        <w:gridCol w:w="3254"/>
        <w:gridCol w:w="2984"/>
        <w:gridCol w:w="8266"/>
      </w:tblGrid>
      <w:tr w:rsidR="00D91B96" w:rsidRPr="000C3F4E" w14:paraId="207DE429" w14:textId="77777777" w:rsidTr="001A5167">
        <w:trPr>
          <w:trHeight w:val="1355"/>
          <w:tblHeader/>
        </w:trPr>
        <w:tc>
          <w:tcPr>
            <w:tcW w:w="3254" w:type="dxa"/>
          </w:tcPr>
          <w:p w14:paraId="16D57068" w14:textId="77777777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79199025"/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984" w:type="dxa"/>
          </w:tcPr>
          <w:p w14:paraId="1121E0E5" w14:textId="107D35AC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</w:tc>
        <w:tc>
          <w:tcPr>
            <w:tcW w:w="8266" w:type="dxa"/>
          </w:tcPr>
          <w:p w14:paraId="0EF0AD16" w14:textId="2E80BC4F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0C3F4E" w:rsidRDefault="00D91B96" w:rsidP="001D5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(Direct Care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Consultation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0C3F4E" w14:paraId="66447ECF" w14:textId="77777777" w:rsidTr="001A5167">
        <w:trPr>
          <w:trHeight w:val="747"/>
        </w:trPr>
        <w:tc>
          <w:tcPr>
            <w:tcW w:w="3254" w:type="dxa"/>
          </w:tcPr>
          <w:p w14:paraId="42A7A272" w14:textId="6B0453C9" w:rsidR="00D91B96" w:rsidRPr="000C3F4E" w:rsidRDefault="00D91B96" w:rsidP="001D5E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 10 มิถุนายน 256</w:t>
            </w:r>
            <w:r w:rsidR="0016214B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 1 มิถุนายน 256</w:t>
            </w:r>
            <w:r w:rsidR="0016214B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84" w:type="dxa"/>
          </w:tcPr>
          <w:p w14:paraId="340FC236" w14:textId="5C873E97" w:rsidR="00D91B96" w:rsidRPr="000C3F4E" w:rsidRDefault="00D91B96" w:rsidP="001D5E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เพื่อให้การพยาบาลผู้ป่วยบาดเจ็บที่สมองที่มีภาวะความดันกะโหลกศีรษะได้อย่างปลอดภัย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และไม่เข้ารับการรักษาซ้ำ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(readmission)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28 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="00CA0A34"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        </w:t>
            </w:r>
          </w:p>
        </w:tc>
        <w:tc>
          <w:tcPr>
            <w:tcW w:w="8266" w:type="dxa"/>
          </w:tcPr>
          <w:p w14:paraId="5958A028" w14:textId="71A363B8" w:rsidR="001A5167" w:rsidRPr="000C3F4E" w:rsidRDefault="00D91B96" w:rsidP="001A516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 </w:t>
            </w:r>
            <w:r w:rsidR="00CA0A34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ดำเนินการตามแผนการปฏิบัติการพยาบาล </w:t>
            </w:r>
            <w:r w:rsidR="001A5167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การพยาบาลผู้ป่วยบาดเจ็บที่สมองใส่สายระบายโพรงสมองภายนอก </w:t>
            </w:r>
            <w:r w:rsidR="001A5167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(external ventriculostomy drainage [EVD])</w:t>
            </w:r>
            <w:r w:rsidR="001A5167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1A5167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="001A5167" w:rsidRPr="000C3F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โดยการใช้ </w:t>
            </w:r>
            <w:r w:rsidR="001A5167" w:rsidRPr="000C3F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  <w:t>sensor</w:t>
            </w:r>
            <w:r w:rsidR="001A5167"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5A338D7F" w14:textId="38050542" w:rsidR="00CA0A34" w:rsidRPr="000C3F4E" w:rsidRDefault="00CA0A34" w:rsidP="00CA0A3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</w:t>
            </w:r>
          </w:p>
          <w:p w14:paraId="35D83647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1.การคงไว้ซึ่งการควบคุมเลือดไปเลี้ยงสมองให้เพียงพอ </w:t>
            </w: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(maintain cerebral blood flow)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เพื่อป้องกันภาวะสมองขาดเลือด</w:t>
            </w:r>
          </w:p>
          <w:p w14:paraId="42A71BDB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ประเมินระดับความรู้สึกตัวอย่างน้อยทุก 1 ชั่วโมง </w:t>
            </w:r>
          </w:p>
          <w:p w14:paraId="1FE48723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ปรับจุดของ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EVD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ตามแผนการรักษาอย่าเคร่งครัด</w:t>
            </w:r>
          </w:p>
          <w:p w14:paraId="1D2116BE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จัดท่านอนหงาย และกำหนดตำแหน่งศูนย์อ้างอิง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“0”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Zero point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ให้ตรงกับกึ่งกลางหู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(extremal auditory canal)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โดยใช้ </w:t>
            </w: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  <w:t xml:space="preserve">sensor </w:t>
            </w: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ปรับจุดหยด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เพื่อเพิ่มความแม่นยำมากกว่าการใช้ไม้บรรทัดวัดแนวระนาบจากจุด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0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จนถึงบริเวณจุดกึ่งกลางหูซึ่งเป็นแบบเดิม</w:t>
            </w:r>
          </w:p>
          <w:p w14:paraId="19724660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4) ดูแลให้ผู้ป่วยนอนราบ 4 ชั่วโมง หลังกลับจากการผ่าตัด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ventriculostomy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เพื่อป้องกันอาการปวดศีรษะจากภาวะความดันในกะโหลกศีรษะต่ำ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(intracranial hypotension)</w:t>
            </w:r>
          </w:p>
          <w:p w14:paraId="50029210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จัดท่านนอผู้ป่วยให้ศีรษะสูง 30 องศายู่ในท่าศีรษะไม่ก้มไม่เงยจนเกินไป เพื่อให้การไหลเวียนของเลือดกลับเข้าสู่หัวใจได้ดีขึ้น</w:t>
            </w:r>
          </w:p>
          <w:p w14:paraId="0DAA4AB4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ปิดตัว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Clamp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EVD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เมื่อมีกิจกรรมที่ต้องกระทำต่อผู้ป่วย และเปิดตัว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Clamp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เมื่อสิ้นสุดกิจกรรม ระมัดระวังการลืมเปิด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clamp 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ซึ่งเป็นสาเหตุทำให้ความดันในกะโหลกศีรษะสูง</w:t>
            </w:r>
          </w:p>
          <w:p w14:paraId="59009B87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การคงไว้ซึ่งการไหลเวียนเพียงพอ </w:t>
            </w: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(maintain CSF drainage)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เพื่อป้องกันอันตรายจากภาวะของน้ำไขสันหลังให้ความดันในกะโหลกศีรษะสูง</w:t>
            </w:r>
          </w:p>
          <w:p w14:paraId="075B7678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1) ดูแลให้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EVD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เป็นระบบปิดตลอดเวลา หากพบการรั่วซึม ต้องรายงานแพทย์ทันที</w:t>
            </w:r>
          </w:p>
          <w:p w14:paraId="5ADC86B3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2) บันทึกปริมาณน้ำไขสันหลังที่ออกทุกชั่วโมงหรืออย่างน้อยทุก 8 ชั่วโมง ถ้าไม่มีการเพิ่มของน้ำไขสันหลัง หรือมีการระบายน้ำไขสันหลังออกเกิน 30 ซีซีต่อชั่วโมง หรือตามที่แพทย์กำหนดรายงานและแพทย์ทราบ</w:t>
            </w:r>
          </w:p>
          <w:p w14:paraId="59286834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3) บันทึกและประเมินการรั่วซึมของน้ำหล่อสมองและไขสันหลัง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(CSF leakage)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หากพบปัญหาให้รายงานแพทย์ทราบ</w:t>
            </w:r>
          </w:p>
          <w:p w14:paraId="7E32714C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4) ทำแผลโดยใช้หลัก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Aseptic technique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และปิดแผลไม่ให้สาย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drain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ราบไปกับหนังศีรษะของผู้ป่วยเพราะทำให้ท่อระบายหัก พับ งอ เลื่อนหลุด หรือ อุดตัน</w:t>
            </w:r>
          </w:p>
          <w:p w14:paraId="70316BB7" w14:textId="77777777" w:rsidR="001A5167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5) สังเกตการณ์กระเพื่อม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(fluctuation)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ไม่ให้สายเลื่อนหยุดหรือหักพับ โดยสังเกตระดับน้ำไขสันหลังในสาย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EVD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มีการเคลื่อนไหวสัมพันธ์กับการหายใจหรือไม่  ถ้าระดับน้ำไขสันหลังในสายหยุดนิ่ง ไม่เคลื่อนขึ้นลงให้ตรวจสอบว่าสายระบายน้ำไขสันหลังมีการหักพับงอหรือไม่ ตัว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clamp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อยู่ในลักษระปิดหรือไม่ หรือตามบริเวณข้อต่อต่าง ๆ สายระบายน้ำไขสันหลังมีเศษชิ้นเนื้อก้อนเลือดอุดต้นหรือไม่ ถ้าพบว่า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EVD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อุดตัน ให้รายงานแพทย์ด่วน</w:t>
            </w:r>
          </w:p>
          <w:p w14:paraId="5B9A6071" w14:textId="32FE361B" w:rsidR="0016214B" w:rsidRPr="000C3F4E" w:rsidRDefault="001A5167" w:rsidP="001A51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สังเกตว่ามีการผิดพลาดระหว่างดูแลผู้ป่วยหรือไม่ เนื่องจากหากเกิดข้อผิดพลาดขึ้น เช่น ตั้งตำแหน่ง จุดหยดน้ำไขสันหลัง สูงกว่าที่แผนการรักษาจะทำให้น้ำไขสันหลังระบายไม่ออก เกิดความดันในกะโหลกศีรษะสูง หรือตั้งตำแหน่งจุดหยดน้ำไขสันหลังต่ำกว่าแผนการรักษาที่กำหนด จะทำให้น้ำไขสันหลังระบายออกเร็วจนเกิดภาวะสมองเคลื่อน 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(brain herniation)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ซึ่งอาจทำให้ผู้ป่วยเสียชีวิตได้</w:t>
            </w:r>
          </w:p>
        </w:tc>
      </w:tr>
      <w:bookmarkEnd w:id="1"/>
    </w:tbl>
    <w:p w14:paraId="3D7FC73C" w14:textId="77777777" w:rsidR="00F144CC" w:rsidRPr="000C3F4E" w:rsidRDefault="00F144CC" w:rsidP="001D5E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3D9A39" w14:textId="73126205" w:rsidR="00F144CC" w:rsidRPr="000C3F4E" w:rsidRDefault="00A53877" w:rsidP="001D5E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รวมชั่วโมง</w:t>
      </w:r>
      <w:r w:rsidR="00D6470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ให้บริการ</w:t>
      </w:r>
      <w:r w:rsidR="00D6470A"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0C3F4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25DD4" w:rsidRPr="000C3F4E">
        <w:rPr>
          <w:rFonts w:ascii="TH SarabunIT๙" w:hAnsi="TH SarabunIT๙" w:cs="TH SarabunIT๙" w:hint="cs"/>
          <w:sz w:val="32"/>
          <w:szCs w:val="32"/>
        </w:rPr>
        <w:t>8</w:t>
      </w:r>
      <w:r w:rsidR="00881D57" w:rsidRPr="000C3F4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C525B" w:rsidRPr="000C3F4E">
        <w:rPr>
          <w:rFonts w:ascii="TH SarabunIT๙" w:hAnsi="TH SarabunIT๙" w:cs="TH SarabunIT๙" w:hint="cs"/>
          <w:sz w:val="32"/>
          <w:szCs w:val="32"/>
          <w:cs/>
        </w:rPr>
        <w:t xml:space="preserve">.......... </w:t>
      </w:r>
      <w:r w:rsidRPr="000C3F4E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9729E" w:rsidRPr="000C3F4E">
        <w:rPr>
          <w:rFonts w:ascii="TH SarabunIT๙" w:hAnsi="TH SarabunIT๙" w:cs="TH SarabunIT๙" w:hint="cs"/>
          <w:sz w:val="32"/>
          <w:szCs w:val="32"/>
        </w:rPr>
        <w:t>(</w:t>
      </w:r>
      <w:r w:rsidR="00F9729E" w:rsidRPr="000C3F4E">
        <w:rPr>
          <w:rFonts w:ascii="TH SarabunIT๙" w:hAnsi="TH SarabunIT๙" w:cs="TH SarabunIT๙" w:hint="cs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0C3F4E">
        <w:rPr>
          <w:rFonts w:ascii="TH SarabunIT๙" w:hAnsi="TH SarabunIT๙" w:cs="TH SarabunIT๙" w:hint="cs"/>
          <w:sz w:val="32"/>
          <w:szCs w:val="32"/>
        </w:rPr>
        <w:t>)</w:t>
      </w:r>
    </w:p>
    <w:p w14:paraId="710EFC1E" w14:textId="77777777" w:rsidR="0016214B" w:rsidRPr="000C3F4E" w:rsidRDefault="0016214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C99C00" w14:textId="6BB03D1E" w:rsidR="002953C9" w:rsidRPr="000C3F4E" w:rsidRDefault="002953C9" w:rsidP="002953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แผนระยะเวลาการปฏิบัติการพยาบาล (มิถุนายน 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</w:rPr>
        <w:t xml:space="preserve">2566 – 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พฤษภาคม </w:t>
      </w:r>
      <w:r w:rsidRPr="000C3F4E">
        <w:rPr>
          <w:rFonts w:ascii="TH SarabunIT๙" w:hAnsi="TH SarabunIT๙" w:cs="TH SarabunIT๙" w:hint="cs"/>
          <w:b/>
          <w:bCs/>
          <w:sz w:val="32"/>
          <w:szCs w:val="32"/>
        </w:rPr>
        <w:t>2567)</w:t>
      </w:r>
    </w:p>
    <w:p w14:paraId="22725AFB" w14:textId="77777777" w:rsidR="002953C9" w:rsidRPr="000C3F4E" w:rsidRDefault="002953C9" w:rsidP="002953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720"/>
        <w:gridCol w:w="720"/>
        <w:gridCol w:w="720"/>
        <w:gridCol w:w="720"/>
        <w:gridCol w:w="720"/>
        <w:gridCol w:w="720"/>
        <w:gridCol w:w="630"/>
        <w:gridCol w:w="720"/>
        <w:gridCol w:w="720"/>
        <w:gridCol w:w="720"/>
        <w:gridCol w:w="810"/>
        <w:gridCol w:w="810"/>
      </w:tblGrid>
      <w:tr w:rsidR="002953C9" w:rsidRPr="000C3F4E" w14:paraId="02BF4CC2" w14:textId="77777777" w:rsidTr="00525AE4">
        <w:tc>
          <w:tcPr>
            <w:tcW w:w="4675" w:type="dxa"/>
          </w:tcPr>
          <w:p w14:paraId="181924C1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การวางแผนการปฏิบัติการพยาบาล</w:t>
            </w:r>
          </w:p>
        </w:tc>
        <w:tc>
          <w:tcPr>
            <w:tcW w:w="720" w:type="dxa"/>
          </w:tcPr>
          <w:p w14:paraId="17A3C43A" w14:textId="23A4DAA5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มิย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 xml:space="preserve"> 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00AB9CD2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</w:p>
          <w:p w14:paraId="52ABDD29" w14:textId="5DC317DA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26504291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</w:t>
            </w:r>
          </w:p>
          <w:p w14:paraId="70167D5B" w14:textId="0CFEB99D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29D3ED3E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</w:p>
          <w:p w14:paraId="42412DA1" w14:textId="24E39EF3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5980459D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ตค</w:t>
            </w:r>
          </w:p>
          <w:p w14:paraId="28FB86DB" w14:textId="2C94FECD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54714BD6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</w:p>
          <w:p w14:paraId="19772723" w14:textId="7287D8D6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14:paraId="0B252DC1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</w:t>
            </w:r>
          </w:p>
          <w:p w14:paraId="2C58F5E5" w14:textId="0A64D898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14:paraId="6BDE0F2E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</w:t>
            </w:r>
          </w:p>
          <w:p w14:paraId="40F9525E" w14:textId="02646A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7</w:t>
            </w:r>
          </w:p>
        </w:tc>
        <w:tc>
          <w:tcPr>
            <w:tcW w:w="720" w:type="dxa"/>
          </w:tcPr>
          <w:p w14:paraId="37D9C753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</w:p>
          <w:p w14:paraId="38C09990" w14:textId="178867EC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7</w:t>
            </w:r>
          </w:p>
        </w:tc>
        <w:tc>
          <w:tcPr>
            <w:tcW w:w="720" w:type="dxa"/>
          </w:tcPr>
          <w:p w14:paraId="4FCFFE0E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</w:t>
            </w:r>
          </w:p>
          <w:p w14:paraId="795249A1" w14:textId="255D337B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7</w:t>
            </w:r>
          </w:p>
        </w:tc>
        <w:tc>
          <w:tcPr>
            <w:tcW w:w="810" w:type="dxa"/>
          </w:tcPr>
          <w:p w14:paraId="64DFB0EE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</w:p>
          <w:p w14:paraId="749375A5" w14:textId="490B3B7E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7</w:t>
            </w:r>
          </w:p>
        </w:tc>
        <w:tc>
          <w:tcPr>
            <w:tcW w:w="810" w:type="dxa"/>
          </w:tcPr>
          <w:p w14:paraId="58153D51" w14:textId="77777777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</w:p>
          <w:p w14:paraId="41DE285D" w14:textId="56CD43B0" w:rsidR="002953C9" w:rsidRPr="000C3F4E" w:rsidRDefault="002953C9" w:rsidP="00525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6</w:t>
            </w:r>
            <w:r w:rsidR="00197609" w:rsidRPr="000C3F4E">
              <w:rPr>
                <w:rFonts w:ascii="TH SarabunIT๙" w:hAnsi="TH SarabunIT๙" w:cs="TH SarabunIT๙" w:hint="cs"/>
                <w:sz w:val="32"/>
                <w:szCs w:val="32"/>
              </w:rPr>
              <w:t>7</w:t>
            </w:r>
          </w:p>
        </w:tc>
      </w:tr>
      <w:tr w:rsidR="002953C9" w:rsidRPr="000C3F4E" w14:paraId="65478DE5" w14:textId="77777777" w:rsidTr="00525AE4">
        <w:tc>
          <w:tcPr>
            <w:tcW w:w="4675" w:type="dxa"/>
          </w:tcPr>
          <w:p w14:paraId="7FF06133" w14:textId="77777777" w:rsidR="002953C9" w:rsidRPr="000C3F4E" w:rsidRDefault="002953C9" w:rsidP="00525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กิจกรรมการพยาบาลผู้ป่วยบาดเจ็บที่สมอง</w:t>
            </w:r>
          </w:p>
        </w:tc>
        <w:tc>
          <w:tcPr>
            <w:tcW w:w="720" w:type="dxa"/>
          </w:tcPr>
          <w:p w14:paraId="43CDE09C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3F181" wp14:editId="5064951D">
                      <wp:simplePos x="0" y="0"/>
                      <wp:positionH relativeFrom="column">
                        <wp:posOffset>173600</wp:posOffset>
                      </wp:positionH>
                      <wp:positionV relativeFrom="paragraph">
                        <wp:posOffset>140719</wp:posOffset>
                      </wp:positionV>
                      <wp:extent cx="3259248" cy="0"/>
                      <wp:effectExtent l="25400" t="63500" r="0" b="76200"/>
                      <wp:wrapNone/>
                      <wp:docPr id="503038146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24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82B2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65pt;margin-top:11.1pt;width:256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C2E8D9F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0FBFB82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DEC6F8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27FB54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85A752D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414E4060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2088B8C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CDE708C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C9079EA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DA1AB53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E36542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3C9" w:rsidRPr="000C3F4E" w14:paraId="64827348" w14:textId="77777777" w:rsidTr="00525AE4">
        <w:tc>
          <w:tcPr>
            <w:tcW w:w="4675" w:type="dxa"/>
          </w:tcPr>
          <w:p w14:paraId="051B84B4" w14:textId="77777777" w:rsidR="002953C9" w:rsidRPr="000C3F4E" w:rsidRDefault="002953C9" w:rsidP="00525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การพัฒนาจากผลการปฏิบัติการพยาบาล</w:t>
            </w:r>
          </w:p>
        </w:tc>
        <w:tc>
          <w:tcPr>
            <w:tcW w:w="720" w:type="dxa"/>
          </w:tcPr>
          <w:p w14:paraId="0BBEA032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B14577C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6D082A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FDEFE1C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8C7639F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45905E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95CAA" wp14:editId="0B24CB84">
                      <wp:simplePos x="0" y="0"/>
                      <wp:positionH relativeFrom="column">
                        <wp:posOffset>196234</wp:posOffset>
                      </wp:positionH>
                      <wp:positionV relativeFrom="paragraph">
                        <wp:posOffset>144516</wp:posOffset>
                      </wp:positionV>
                      <wp:extent cx="1855960" cy="0"/>
                      <wp:effectExtent l="25400" t="63500" r="0" b="76200"/>
                      <wp:wrapNone/>
                      <wp:docPr id="107147339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FD9BA" id="Straight Arrow Connector 4" o:spid="_x0000_s1026" type="#_x0000_t32" style="position:absolute;margin-left:15.45pt;margin-top:11.4pt;width:146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5BC05C8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AACD4E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C932BDD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50680F2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8D9E93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509655D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53C9" w:rsidRPr="000C3F4E" w14:paraId="07560DD5" w14:textId="77777777" w:rsidTr="00525AE4">
        <w:tc>
          <w:tcPr>
            <w:tcW w:w="4675" w:type="dxa"/>
          </w:tcPr>
          <w:p w14:paraId="7B8D6A78" w14:textId="77777777" w:rsidR="002953C9" w:rsidRPr="000C3F4E" w:rsidRDefault="002953C9" w:rsidP="00525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การนำความรู้จากการปฏิบัติการพยาบาลเพื่อพัฒนาการเรียนการสอน/การบริการวิชาการ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</w:rPr>
              <w:t>/</w:t>
            </w:r>
            <w:r w:rsidRPr="000C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</w:t>
            </w:r>
          </w:p>
        </w:tc>
        <w:tc>
          <w:tcPr>
            <w:tcW w:w="720" w:type="dxa"/>
          </w:tcPr>
          <w:p w14:paraId="7B3A6B36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B2FECEF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8A1391B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C18A80F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8F42CD5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A6891B7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38AAE502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F205B2A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7562123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E42357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F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2DB2" wp14:editId="2505B59F">
                      <wp:simplePos x="0" y="0"/>
                      <wp:positionH relativeFrom="column">
                        <wp:posOffset>126634</wp:posOffset>
                      </wp:positionH>
                      <wp:positionV relativeFrom="paragraph">
                        <wp:posOffset>320329</wp:posOffset>
                      </wp:positionV>
                      <wp:extent cx="1068309" cy="0"/>
                      <wp:effectExtent l="25400" t="63500" r="0" b="76200"/>
                      <wp:wrapNone/>
                      <wp:docPr id="1234382583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3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3EDCF" id="Straight Arrow Connector 5" o:spid="_x0000_s1026" type="#_x0000_t32" style="position:absolute;margin-left:9.95pt;margin-top:25.2pt;width:84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14:paraId="7D0A4329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DBF84CB" w14:textId="77777777" w:rsidR="002953C9" w:rsidRPr="000C3F4E" w:rsidRDefault="002953C9" w:rsidP="00525A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B5D4CB2" w14:textId="77777777" w:rsidR="002953C9" w:rsidRPr="000C3F4E" w:rsidRDefault="002953C9" w:rsidP="002953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46801" w14:textId="77777777" w:rsidR="002953C9" w:rsidRPr="009D6B25" w:rsidRDefault="002953C9" w:rsidP="00AB4A93">
      <w:pPr>
        <w:kinsoku w:val="0"/>
        <w:overflowPunct w:val="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953C9" w:rsidRPr="009D6B2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9E4"/>
    <w:multiLevelType w:val="hybridMultilevel"/>
    <w:tmpl w:val="E0B06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F1FCF"/>
    <w:multiLevelType w:val="hybridMultilevel"/>
    <w:tmpl w:val="5A0C1968"/>
    <w:lvl w:ilvl="0" w:tplc="82684B70">
      <w:start w:val="18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68D5"/>
    <w:multiLevelType w:val="hybridMultilevel"/>
    <w:tmpl w:val="BD68E8BC"/>
    <w:lvl w:ilvl="0" w:tplc="3A18F836">
      <w:start w:val="1"/>
      <w:numFmt w:val="bullet"/>
      <w:lvlText w:val="-"/>
      <w:lvlJc w:val="left"/>
      <w:pPr>
        <w:ind w:left="9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 w15:restartNumberingAfterBreak="0">
    <w:nsid w:val="69C87347"/>
    <w:multiLevelType w:val="hybridMultilevel"/>
    <w:tmpl w:val="F5C2C5FE"/>
    <w:lvl w:ilvl="0" w:tplc="0D1899F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2"/>
  </w:num>
  <w:num w:numId="4" w16cid:durableId="1482425063">
    <w:abstractNumId w:val="1"/>
  </w:num>
  <w:num w:numId="5" w16cid:durableId="1814982205">
    <w:abstractNumId w:val="8"/>
  </w:num>
  <w:num w:numId="6" w16cid:durableId="626476376">
    <w:abstractNumId w:val="15"/>
  </w:num>
  <w:num w:numId="7" w16cid:durableId="1167407501">
    <w:abstractNumId w:val="4"/>
  </w:num>
  <w:num w:numId="8" w16cid:durableId="913776643">
    <w:abstractNumId w:val="11"/>
  </w:num>
  <w:num w:numId="9" w16cid:durableId="1526212348">
    <w:abstractNumId w:val="10"/>
  </w:num>
  <w:num w:numId="10" w16cid:durableId="652218388">
    <w:abstractNumId w:val="9"/>
  </w:num>
  <w:num w:numId="11" w16cid:durableId="2073501916">
    <w:abstractNumId w:val="16"/>
  </w:num>
  <w:num w:numId="12" w16cid:durableId="434714064">
    <w:abstractNumId w:val="2"/>
  </w:num>
  <w:num w:numId="13" w16cid:durableId="508720696">
    <w:abstractNumId w:val="6"/>
  </w:num>
  <w:num w:numId="14" w16cid:durableId="1882160176">
    <w:abstractNumId w:val="13"/>
  </w:num>
  <w:num w:numId="15" w16cid:durableId="1529220079">
    <w:abstractNumId w:val="0"/>
  </w:num>
  <w:num w:numId="16" w16cid:durableId="1575163122">
    <w:abstractNumId w:val="3"/>
  </w:num>
  <w:num w:numId="17" w16cid:durableId="11420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091CDB"/>
    <w:rsid w:val="000C3F4E"/>
    <w:rsid w:val="000D1764"/>
    <w:rsid w:val="000F43F2"/>
    <w:rsid w:val="0014767B"/>
    <w:rsid w:val="0016214B"/>
    <w:rsid w:val="001679C8"/>
    <w:rsid w:val="0018700D"/>
    <w:rsid w:val="00197609"/>
    <w:rsid w:val="001A5167"/>
    <w:rsid w:val="001C525B"/>
    <w:rsid w:val="001D5EB5"/>
    <w:rsid w:val="001D6103"/>
    <w:rsid w:val="001F1F8A"/>
    <w:rsid w:val="001F3C43"/>
    <w:rsid w:val="00203A02"/>
    <w:rsid w:val="00210799"/>
    <w:rsid w:val="002953C9"/>
    <w:rsid w:val="00297132"/>
    <w:rsid w:val="002D0C10"/>
    <w:rsid w:val="002D279B"/>
    <w:rsid w:val="002D76B7"/>
    <w:rsid w:val="002E3DE1"/>
    <w:rsid w:val="00334A3A"/>
    <w:rsid w:val="00337CA2"/>
    <w:rsid w:val="0035211B"/>
    <w:rsid w:val="00382793"/>
    <w:rsid w:val="00385AF5"/>
    <w:rsid w:val="003B76FE"/>
    <w:rsid w:val="00411A27"/>
    <w:rsid w:val="00416381"/>
    <w:rsid w:val="004770FA"/>
    <w:rsid w:val="004B2F88"/>
    <w:rsid w:val="004E61C8"/>
    <w:rsid w:val="004F222B"/>
    <w:rsid w:val="005730C0"/>
    <w:rsid w:val="005775C5"/>
    <w:rsid w:val="005853D2"/>
    <w:rsid w:val="005878F0"/>
    <w:rsid w:val="005E4E9E"/>
    <w:rsid w:val="00675009"/>
    <w:rsid w:val="00680150"/>
    <w:rsid w:val="006926FC"/>
    <w:rsid w:val="006B201B"/>
    <w:rsid w:val="006C1A37"/>
    <w:rsid w:val="006D6B98"/>
    <w:rsid w:val="006F138B"/>
    <w:rsid w:val="00721B72"/>
    <w:rsid w:val="00742331"/>
    <w:rsid w:val="00790A29"/>
    <w:rsid w:val="007C314F"/>
    <w:rsid w:val="008303CD"/>
    <w:rsid w:val="00881D57"/>
    <w:rsid w:val="00896B31"/>
    <w:rsid w:val="008B0AB3"/>
    <w:rsid w:val="008F684C"/>
    <w:rsid w:val="009129A2"/>
    <w:rsid w:val="00960FF8"/>
    <w:rsid w:val="009B79FD"/>
    <w:rsid w:val="009C0771"/>
    <w:rsid w:val="009D6B25"/>
    <w:rsid w:val="009E7A78"/>
    <w:rsid w:val="00A53877"/>
    <w:rsid w:val="00A74B5A"/>
    <w:rsid w:val="00AB4A93"/>
    <w:rsid w:val="00AD36B9"/>
    <w:rsid w:val="00AD7674"/>
    <w:rsid w:val="00AE47AD"/>
    <w:rsid w:val="00AF32DE"/>
    <w:rsid w:val="00B20091"/>
    <w:rsid w:val="00B457B6"/>
    <w:rsid w:val="00BC1F13"/>
    <w:rsid w:val="00C173A0"/>
    <w:rsid w:val="00C25DD4"/>
    <w:rsid w:val="00C36EFD"/>
    <w:rsid w:val="00C63158"/>
    <w:rsid w:val="00C7167B"/>
    <w:rsid w:val="00C727E3"/>
    <w:rsid w:val="00C90A6F"/>
    <w:rsid w:val="00C94FCC"/>
    <w:rsid w:val="00CA0A34"/>
    <w:rsid w:val="00CA179E"/>
    <w:rsid w:val="00CD01F0"/>
    <w:rsid w:val="00CF1E9A"/>
    <w:rsid w:val="00D251D9"/>
    <w:rsid w:val="00D33A4F"/>
    <w:rsid w:val="00D35C66"/>
    <w:rsid w:val="00D63326"/>
    <w:rsid w:val="00D6470A"/>
    <w:rsid w:val="00D647B7"/>
    <w:rsid w:val="00D77E98"/>
    <w:rsid w:val="00D91B96"/>
    <w:rsid w:val="00DA5598"/>
    <w:rsid w:val="00DA7D8B"/>
    <w:rsid w:val="00DC53A8"/>
    <w:rsid w:val="00DE3A09"/>
    <w:rsid w:val="00E52E3B"/>
    <w:rsid w:val="00E73A76"/>
    <w:rsid w:val="00F0384B"/>
    <w:rsid w:val="00F144CC"/>
    <w:rsid w:val="00F265BB"/>
    <w:rsid w:val="00F421B2"/>
    <w:rsid w:val="00F9729E"/>
    <w:rsid w:val="00FB50C5"/>
    <w:rsid w:val="00FD49E8"/>
    <w:rsid w:val="00FD6158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</cp:lastModifiedBy>
  <cp:revision>30</cp:revision>
  <dcterms:created xsi:type="dcterms:W3CDTF">2024-10-15T05:06:00Z</dcterms:created>
  <dcterms:modified xsi:type="dcterms:W3CDTF">2025-09-12T02:00:00Z</dcterms:modified>
</cp:coreProperties>
</file>