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92EBB91" w14:textId="77777777" w:rsidR="00D33D8C" w:rsidRPr="00D33D8C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ปีการศึกษา 2565 (ระหว่าง กรกฎาคม - ตุลาคม 2565)</w:t>
      </w:r>
    </w:p>
    <w:p w14:paraId="091A5A44" w14:textId="30DE5D9A" w:rsidR="001D5EB5" w:rsidRPr="001D5EB5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50B3E98" w14:textId="64EA5687" w:rsidR="00D33D8C" w:rsidRDefault="00E03C17" w:rsidP="00E03C17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 w:rsidRPr="00E03C17">
        <w:rPr>
          <w:rFonts w:ascii="TH Sarabun New" w:hAnsi="TH Sarabun New" w:cs="TH Sarabun New"/>
          <w:sz w:val="32"/>
          <w:szCs w:val="32"/>
          <w:cs/>
        </w:rPr>
        <w:t>นางสาว</w:t>
      </w:r>
      <w:r w:rsidR="00687980" w:rsidRPr="00687980">
        <w:rPr>
          <w:rFonts w:ascii="TH Sarabun New" w:hAnsi="TH Sarabun New" w:cs="TH Sarabun New"/>
          <w:sz w:val="32"/>
          <w:szCs w:val="32"/>
          <w:cs/>
        </w:rPr>
        <w:t>ปราณีต จงพันธนิมิตร</w:t>
      </w:r>
    </w:p>
    <w:p w14:paraId="48113052" w14:textId="1ABAD829" w:rsidR="00912088" w:rsidRPr="001D5EB5" w:rsidRDefault="00912088" w:rsidP="0091208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="00281E23" w:rsidRPr="00281E23">
        <w:rPr>
          <w:rFonts w:ascii="TH Sarabun New" w:hAnsi="TH Sarabun New" w:cs="TH Sarabun New"/>
          <w:sz w:val="32"/>
          <w:szCs w:val="32"/>
          <w:cs/>
        </w:rPr>
        <w:t>การป้องกันการเกิดโรคหลอดเลือดสมอง ในกลุ่มเสี่ยงที่มีอายุน้อย</w:t>
      </w:r>
    </w:p>
    <w:p w14:paraId="052324E7" w14:textId="77777777" w:rsidR="00281E23" w:rsidRPr="00281E23" w:rsidRDefault="00912088" w:rsidP="00281E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281E23" w:rsidRPr="00281E23">
        <w:rPr>
          <w:rFonts w:ascii="TH Sarabun New" w:hAnsi="TH Sarabun New" w:cs="TH Sarabun New"/>
          <w:sz w:val="32"/>
          <w:szCs w:val="32"/>
          <w:cs/>
        </w:rPr>
        <w:t>โรงพยาบาลส่งเสริมสุขภาพส่วนตำบลท่าช้าง</w:t>
      </w:r>
    </w:p>
    <w:p w14:paraId="61584EA5" w14:textId="77777777" w:rsidR="00C92394" w:rsidRPr="00C92394" w:rsidRDefault="00C92394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C92394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พัฒนาความเชี่ยวชาญด้านการพยาบาลการจัดการโรคเรื้อรัง</w:t>
      </w:r>
    </w:p>
    <w:p w14:paraId="54E6ADEB" w14:textId="2B496549" w:rsidR="001D5EB5" w:rsidRPr="001D5EB5" w:rsidRDefault="00C9239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A63FB0" w:rsidRPr="00A63FB0">
        <w:rPr>
          <w:rFonts w:ascii="TH Sarabun New" w:hAnsi="TH Sarabun New" w:cs="TH Sarabun New"/>
          <w:sz w:val="32"/>
          <w:szCs w:val="32"/>
          <w:cs/>
        </w:rPr>
        <w:t>กรกฎาคม - ตุลาคม 2565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2E85352" w14:textId="3052DEF4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5C4BB37" w14:textId="1BBC70DA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503DDB95" w14:textId="3FF415B6" w:rsidR="001D5EB5" w:rsidRPr="00D30BC5" w:rsidRDefault="001D5EB5" w:rsidP="00D30BC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281E23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7A9B3EF0" w14:textId="6BA8EF77" w:rsidR="00281E23" w:rsidRDefault="00281E23" w:rsidP="00281E23">
            <w:pPr>
              <w:pStyle w:val="ListParagraph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พัฒนาความเชี่ยวชาญด้านการพยาบาลการจัดการโรคเรื้อรัง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การป้องกันการเกิดโรคหลอดเลือดสมอง ในกลุ่มเสี่ยงที่มีอายุน้อย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โรงพยาบาลส่งเสริมสุขภาพส่วนตำบลท่าช้าง</w:t>
            </w:r>
          </w:p>
          <w:p w14:paraId="6116A664" w14:textId="5755333B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B198C46" w14:textId="77777777" w:rsidR="00281E23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BDD4F18" w14:textId="2AF7AFA1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4339334" w14:textId="77777777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C70424F" w14:textId="77777777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C2767E7" w14:textId="0D4D89D1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81497A7" w14:textId="77550D64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D6F1215" w14:textId="282232C1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301DC2C" w14:textId="7816D5D5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F16477D" w14:textId="06413E9E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00BE288" w14:textId="7E1D9236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F7F202C" w14:textId="13E27A22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74374D" w14:textId="38ECF2B4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527C71E" w14:textId="1ACA2043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8B3621F" w14:textId="0D7EB711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0496D28" w14:textId="404B2DDD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B63EF57" w14:textId="26269952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1D49A6F" w14:textId="07235D09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14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B4C76E" w14:textId="0532A97A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39C630C" w14:textId="4EEFE5AB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21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44AA650" w14:textId="457955D5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22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CCD10B2" w14:textId="23EC5952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28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3D2B5D5B" w14:textId="467554F0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29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กันยายน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1E4856D4" w14:textId="5691D1FA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37EC96A" w14:textId="0355BF34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0B94EDF5" w14:textId="32B5B494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FDD544C" w14:textId="449FDE70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19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4254B60" w14:textId="642A05F1" w:rsidR="00281E23" w:rsidRPr="001A749A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FDC433" w14:textId="1CFAAD34" w:rsidR="00281E23" w:rsidRPr="00522626" w:rsidRDefault="00281E23" w:rsidP="00281E2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26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ตุลาคม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2565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จำนวน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260" w:type="dxa"/>
          </w:tcPr>
          <w:p w14:paraId="5545F930" w14:textId="77777777" w:rsidR="00281E23" w:rsidRDefault="00281E23" w:rsidP="00281E23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1.</w:t>
            </w:r>
            <w:r w:rsidRPr="00086251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</w:t>
            </w:r>
            <w:r w:rsidRPr="001E4B7F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ได้รับการประเมินภาวะเสี่ยงต่อการเกิดโรคหลอดเลือดสมอง</w:t>
            </w:r>
          </w:p>
          <w:p w14:paraId="1C5CC39A" w14:textId="78757ACE" w:rsidR="00281E23" w:rsidRPr="001D5EB5" w:rsidRDefault="00281E23" w:rsidP="00281E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ผู้ป่วยสามารถป้องกันการเกิดโรคหลอดเลือดสมอง ในกลุ่มเสี่ยงที่มีอายุน้อยที่เหมาะสม</w:t>
            </w:r>
          </w:p>
        </w:tc>
        <w:tc>
          <w:tcPr>
            <w:tcW w:w="4111" w:type="dxa"/>
          </w:tcPr>
          <w:p w14:paraId="4DF51EE8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ระยะที่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การศึกษาข้อมูลพื้นฐาน และสถานการณ์ของกลุ่มเสี่ยงที่มีอายุน้อยในการป้องกันการเกิดโรคหลอดเลือดสมอง </w:t>
            </w:r>
          </w:p>
          <w:p w14:paraId="4FAF7DAD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ใช้การสัมภาษณ์เชิงลึกแบบกึ่งโครงสร้าง (</w:t>
            </w:r>
            <w:r w:rsidRPr="003C205B">
              <w:rPr>
                <w:rFonts w:ascii="TH Sarabun New" w:hAnsi="TH Sarabun New" w:cs="TH Sarabun New"/>
                <w:sz w:val="32"/>
                <w:szCs w:val="32"/>
              </w:rPr>
              <w:t xml:space="preserve">semi-structured in-depth interviews)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เพื่อทำให้เกิดความเข้าใจ และศึกษาสถานการณ์ ความรู้ความเข้าใจ และความต้องการในการป้องกันการเกิดโรคหลอดเลือดสมองของกลุ่มเสี่ยงที่มีอายุน้อย</w:t>
            </w:r>
          </w:p>
          <w:p w14:paraId="1A75360F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1)  พฤติกรรมการป้องกันโรค บริบท ข้อจำกัด ปัญหาและอุปสรรคของกลุ่มเสี่ยง และ</w:t>
            </w:r>
          </w:p>
          <w:p w14:paraId="1DA7999E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ครอบครัวในการป้องกันโรคหลอดเลือดสมอง </w:t>
            </w:r>
          </w:p>
          <w:p w14:paraId="41BD16C5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2) กิจกรรมการป้องกันโรค บริบท นโยบายแผนงานที่เกี่ยวข้อง ปัญหาและอุปสรรค </w:t>
            </w:r>
          </w:p>
          <w:p w14:paraId="0E1F4B47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บทบาทหน้าที่ของบุคคล และองค์กรท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ี่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เก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ี่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่ยวข้อง จุดอ่อนจุดแข็งของชุมชนในการป้องกันโรคหลอดเลือดสมอง</w:t>
            </w:r>
          </w:p>
          <w:p w14:paraId="61978FC0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 วางแผนปฏิบัติการหลังจากนั้นนำผลที่ได้จากการรวบรวมข้อมูล</w:t>
            </w:r>
          </w:p>
          <w:p w14:paraId="0E7291FE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จากระยะที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 มาวิเคราะห์ข้อมูลเบื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องต้น และดำเนินการดังต่อไปนี้ 1) สะท้อน และคืน</w:t>
            </w:r>
          </w:p>
          <w:p w14:paraId="5C577D8F" w14:textId="77777777" w:rsidR="00281E23" w:rsidRPr="003C205B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ข้อมูลให้กับผู้ร่วมวิจัย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ในพื้นที่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เพื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อสร้างความเข้าใจเกี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ยวกับสถานการณ์ระบบสุขภาพชุมชนในการป้องกันโรคหลอดเลือดสมองของกลุ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มเสี่ยง ได้แก่ ปัญหา อุปสรรค ข้อจ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กัด กิจกรรม นโยบายแผนงานที่เกี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ยวข้อง บทบาทหน้าที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่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ของบุคคลและวิเคราะห์องค์กรที่เกี่ยวข้องในชุมชน (</w:t>
            </w:r>
            <w:r w:rsidRPr="003C205B">
              <w:rPr>
                <w:rFonts w:ascii="TH Sarabun New" w:hAnsi="TH Sarabun New" w:cs="TH Sarabun New"/>
                <w:sz w:val="32"/>
                <w:szCs w:val="32"/>
              </w:rPr>
              <w:t>stake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C205B">
              <w:rPr>
                <w:rFonts w:ascii="TH Sarabun New" w:hAnsi="TH Sarabun New" w:cs="TH Sarabun New"/>
                <w:sz w:val="32"/>
                <w:szCs w:val="32"/>
              </w:rPr>
              <w:t xml:space="preserve">holder analysis)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รวมทั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งวิเคราะห์จุดอ่อนจุดแข็งเพิ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มเติมข้อมูลและแสดงความคิดเห็น 2) ร่วมกันวิเคราะห์ปัญหา จัดลำาดับความสำาคัญ และ</w:t>
            </w:r>
          </w:p>
          <w:p w14:paraId="2378D14F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วางแผนการดำาเนินการ เพื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อพัฒนาระบบสุขภาพชุมชนในป้องกันโรคหลอดเลือดสมองของกลุ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มเสี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ยง</w:t>
            </w:r>
          </w:p>
          <w:p w14:paraId="6D028EED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สามารถจำแนกได้เป็น </w:t>
            </w:r>
            <w:r w:rsidRPr="003C205B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>แก่นสาระ คือ โรคหลอดเลือดสมองเป็นโรคของผู้สูงอายุ พร่องความเข้าใจในการประยุกต์ใช้ความรู้สู่การปฏิบัติเพื่อป้องกันโรคหลอดเลือดสมอง และการเรียนรู้จากความสำเร็จของผู้อื่น การวิจัยนี้เป็นข้อมูลสำคัญในการทราบถึงสถานการณ์ ความรู้ความเข้าใจ และความต้องการในการป้องกันการเกิดโรคหลอดเลือดสมองในกลุ่มเสี่ยงที่มีอายุน้อย รวมไปถึงเป็นแนวทางในการพัฒนาโปรแกรมการสร้างเสริมความรู้ความเข้าใจ และความตระหนัก ในการป้องกันการเกิดโรคหลอดเลือดสมองในกลุ่มเสี่ยงที่มีอายุน้อย</w:t>
            </w:r>
          </w:p>
          <w:p w14:paraId="16320207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ปฏิบัติตามแผนงาน จากปัญหาดังกล่าวได้ดำเนินการเพื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อให้ความรู ้แก่กลุ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</w:p>
          <w:p w14:paraId="178477A0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เสี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ยง สมาชิกครอบครัวและอาสาสมัครสาธารณสุข</w:t>
            </w:r>
          </w:p>
          <w:p w14:paraId="4FEDE7A0" w14:textId="77777777" w:rsid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่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การประเมินผลและสะท้อนคิด</w:t>
            </w:r>
          </w:p>
          <w:p w14:paraId="74DBCF4C" w14:textId="77777777" w:rsidR="00281E23" w:rsidRPr="00281E23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ติดตามผลการให้ความรู ้ การนำไปปฏิบัติของกลุ่มเสี่ยง และสมาชิกในครอบครัว รวม</w:t>
            </w:r>
          </w:p>
          <w:p w14:paraId="2FAC7F36" w14:textId="77777777" w:rsidR="00281E23" w:rsidRPr="003C205B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ทั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งปัญหา อุปสรรค ข้อจำากัด และให้สะท้อนถึงวิธีการปรับปรุงแก้ไขแผนเป็นระยะ</w:t>
            </w:r>
          </w:p>
          <w:p w14:paraId="079903FA" w14:textId="77777777" w:rsidR="00281E23" w:rsidRPr="00A63FB0" w:rsidRDefault="00281E23" w:rsidP="00281E23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3C20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2DC8B414" w14:textId="374CD31F" w:rsidR="00281E23" w:rsidRPr="001D5EB5" w:rsidRDefault="00281E23" w:rsidP="00281E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7BF7F1F1" w14:textId="77777777" w:rsidR="00281E23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ทำให้เกิดความเข้าใจ และศึกษาสถานการณ์ ความรู้ความเข้าใจ และความต้องการในการป้องกันการเกิดโรคหลอดเลือดสมองของกลุ่มเสี่ยงที่มีอายุน้อย ทั้งนี้ผลการศึกษาที่ได้จะมีความจำเพาะเจาะจงกับความต้องการของกลุ่มเสี่ยงการเกิดโรคหลอดเลือดสมองที่มีอายุน้อยในพื้นที่อย่างแท้จริง และสามารถนำไปเป็นข้อมูลสำคัญในการพัฒนารูปแบบโปรแกรมการสร้างเสริมการรับรู้ความสามารถของตนเองในการป้องกันการเกิดโรคหลอดเลือดสมองในกลุ่มเสี่ยงที่มีอายุน้อยได้อย่างเหมาะสมต่อไป</w:t>
            </w:r>
          </w:p>
          <w:p w14:paraId="53BB1E64" w14:textId="77777777" w:rsidR="00281E23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77E124" w14:textId="57538BA4" w:rsidR="00281E23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พบว่าผู้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ที่มีภาวะเสี่ยงการเกิดโรคหลอดเลือดสมองที่อาศัยอยู่ใน ตำบลท่าช้าง อำเภอเมือง จังหวัดจันทบุรี โดยจัดอยู่ในกลุ่มที่มีความเสี่ยงอยู่ในระดับปานกลาง และกลุ่มที่ต้องเฝ้าระวัง จำนวน 20 คน เพศชาย 8 คน เพศหญิง 12 คน อายุระหว่าง 19-45 ปี มีอายุเฉลี่ย 40.35 ปี ส่วนใหญ่มีสถานภาพสมรส รายได้เฉลี่ย 9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500 บาท มีดัชนีมวลกาย (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 xml:space="preserve">Body Mass Index)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เฉลี่ย 37.4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>kg/m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 ซึ่งภาวะน้ำหนักตัวเป็นโรคอ้วน และรอบเอวเฉลี่ย 37.1 นิ้ว ซึ่งเกินกว่าค่าปกติ (เพศหญิงไม่เกิน 32 นิ้ว และเพศชายไม่เกิน 36 นิ้ว) นอกจากนี้พบว่าอาสาสมัครดื่มสุราเป็นประจำ 3 คน สูบบุหรี่ 1 คนโดยที่ทุกคนเป็นเพศชาย ความดันโลหิตค่าบนอยู่ในช่วง 127-150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 xml:space="preserve">mmHg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ความดันโลหิตค่าล่างอยู่ในช่วง 80-90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 xml:space="preserve">mmHg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าสาสมัครครึ่งหนึ่งมีประวัติโรคประจำตัวเป็นโรคความดันโลหิตสูงและบางคนได้รับยาที่โรงพยาบาลส่งเสริมสุขภาพเป็นประจำ    </w:t>
            </w:r>
          </w:p>
          <w:p w14:paraId="4AFCA85A" w14:textId="4C89B1D4" w:rsidR="00281E23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ได้งานวิจัยเชิงคุณภาพ เรื่อง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ความรู้ความเข้าใจ และความต้องการในการป้องกันการเกิดโรคหลอดเลือดสมอง ในกลุ่มเสี่ยงที่มีอายุน้อย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  <w:p w14:paraId="31603613" w14:textId="720DAFF9" w:rsidR="00281E23" w:rsidRPr="000A5FD5" w:rsidRDefault="00281E23" w:rsidP="00281E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ความรู้หรือประสบการณ์เกี่ยวกับโรคหลอดเลือดสมอง พฤติกรรมการดูแลตนเองเพื่อป้องกันการเกิดโรคหลอดเลือดสมอง การรับรู้อาการเตือนโรคหลอดเลือดสมอง การรับรู้ความสามารถของตนเองในการป้องกันโรค ปัญหาและอุปสรรค รวมถึงความตระหนักถึงการป้องกันโรคหลอดเลือดสมอง สามารถจำแนกออกเป็น </w:t>
            </w:r>
            <w:r w:rsidRPr="00281E23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281E23">
              <w:rPr>
                <w:rFonts w:ascii="TH Sarabun New" w:hAnsi="TH Sarabun New" w:cs="TH Sarabun New"/>
                <w:sz w:val="32"/>
                <w:szCs w:val="32"/>
                <w:cs/>
              </w:rPr>
              <w:t>แก่นสาระ คือ โรคหลอดเลือดสมองเป็นโรคของผู้สูงอายุ พร่องความเข้าใจในการประยุกต์ใช้ความรู้สู่การปฏิบัติเพื่อป้องกันโรคหลอดเลือดสมอง และการเรียนรู้จากความสำเร็จของผู้อื่น</w:t>
            </w: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3BE6E973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522626">
        <w:rPr>
          <w:rFonts w:ascii="TH Sarabun New" w:hAnsi="TH Sarabun New" w:cs="TH Sarabun New"/>
          <w:sz w:val="32"/>
          <w:szCs w:val="32"/>
        </w:rPr>
        <w:t>87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0951D0A0" w14:textId="30AAF3F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403D80E9" w14:textId="71D1714B" w:rsidR="00281E23" w:rsidRPr="00281E23" w:rsidRDefault="00281E23" w:rsidP="00281E23">
      <w:pPr>
        <w:pStyle w:val="ListParagraph"/>
        <w:tabs>
          <w:tab w:val="left" w:pos="1080"/>
          <w:tab w:val="left" w:pos="1170"/>
        </w:tabs>
        <w:ind w:left="1152"/>
        <w:rPr>
          <w:rFonts w:ascii="TH Sarabun New" w:hAnsi="TH Sarabun New" w:cs="TH Sarabun New"/>
          <w:sz w:val="32"/>
          <w:szCs w:val="32"/>
        </w:rPr>
      </w:pPr>
      <w:r w:rsidRPr="00281E23">
        <w:rPr>
          <w:rFonts w:ascii="TH Sarabun New" w:hAnsi="TH Sarabun New" w:cs="TH Sarabun New"/>
          <w:sz w:val="32"/>
          <w:szCs w:val="32"/>
        </w:rPr>
        <w:t xml:space="preserve">1. </w:t>
      </w:r>
      <w:r w:rsidRPr="00281E23">
        <w:rPr>
          <w:rFonts w:ascii="TH Sarabun New" w:hAnsi="TH Sarabun New" w:cs="TH Sarabun New"/>
          <w:sz w:val="32"/>
          <w:szCs w:val="32"/>
          <w:cs/>
        </w:rPr>
        <w:t>เป็นข้อมูลสำคัญที่เฉพาะเจาะจงในพื้นที่ให้ทราบถึงสถานการณ์ของระดับความรู้ความเข้าใจ ความตระหนัก และความต้องการของกลุ่มเสี่ยงที่มีอายุน้อยในการป้องกันตนเองจากโรคหลอดเลือดสมอง</w:t>
      </w:r>
    </w:p>
    <w:p w14:paraId="12874B3B" w14:textId="77777777" w:rsidR="00281E23" w:rsidRPr="00281E23" w:rsidRDefault="00281E23" w:rsidP="00281E23">
      <w:pPr>
        <w:pStyle w:val="ListParagraph"/>
        <w:tabs>
          <w:tab w:val="left" w:pos="1080"/>
          <w:tab w:val="left" w:pos="1170"/>
        </w:tabs>
        <w:ind w:left="1152"/>
        <w:rPr>
          <w:rFonts w:ascii="TH Sarabun New" w:hAnsi="TH Sarabun New" w:cs="TH Sarabun New"/>
          <w:sz w:val="32"/>
          <w:szCs w:val="32"/>
        </w:rPr>
      </w:pPr>
      <w:r w:rsidRPr="00281E23">
        <w:rPr>
          <w:rFonts w:ascii="TH Sarabun New" w:hAnsi="TH Sarabun New" w:cs="TH Sarabun New"/>
          <w:sz w:val="32"/>
          <w:szCs w:val="32"/>
        </w:rPr>
        <w:t xml:space="preserve">2. </w:t>
      </w:r>
      <w:r w:rsidRPr="00281E23">
        <w:rPr>
          <w:rFonts w:ascii="TH Sarabun New" w:hAnsi="TH Sarabun New" w:cs="TH Sarabun New"/>
          <w:sz w:val="32"/>
          <w:szCs w:val="32"/>
          <w:cs/>
        </w:rPr>
        <w:t>เป็นแนวทางในการกำหนดนโยบายเพื่อส่งเสริมการเกิดความรู้ความเข้าใจ และความตระหนัก ในการป้องกันการเกิดโรคหลอดเลือดสมองในกลุ่มเสี่ยงที่มีอายุน้อย เนื่องจากสามารถค้นพบสาเหตุสำคัญที่ทำให้เกิดการพร่องความรู้ความเข้าใจ และความตระหนักของกลุ่มเสี่ยงที่มีอายุน้อย</w:t>
      </w:r>
    </w:p>
    <w:p w14:paraId="7498EF7F" w14:textId="6B5DCF14" w:rsidR="003C34B2" w:rsidRDefault="00281E23" w:rsidP="00281E23">
      <w:pPr>
        <w:pStyle w:val="ListParagraph"/>
        <w:tabs>
          <w:tab w:val="left" w:pos="1080"/>
          <w:tab w:val="left" w:pos="1170"/>
        </w:tabs>
        <w:ind w:left="1152"/>
        <w:rPr>
          <w:rFonts w:ascii="TH Sarabun New" w:hAnsi="TH Sarabun New" w:cs="TH Sarabun New"/>
          <w:sz w:val="32"/>
          <w:szCs w:val="32"/>
        </w:rPr>
      </w:pPr>
      <w:r w:rsidRPr="00281E23">
        <w:rPr>
          <w:rFonts w:ascii="TH Sarabun New" w:hAnsi="TH Sarabun New" w:cs="TH Sarabun New"/>
          <w:sz w:val="32"/>
          <w:szCs w:val="32"/>
        </w:rPr>
        <w:t xml:space="preserve">3. </w:t>
      </w:r>
      <w:r w:rsidRPr="00281E23">
        <w:rPr>
          <w:rFonts w:ascii="TH Sarabun New" w:hAnsi="TH Sarabun New" w:cs="TH Sarabun New"/>
          <w:sz w:val="32"/>
          <w:szCs w:val="32"/>
          <w:cs/>
        </w:rPr>
        <w:t>เป็นแนวทางในการพัฒนาโปรแกรมการสร้างเสริมความรู้ความเข้าใจ และความตระหนัก ในการป้องกันการเกิดโรคหลอดเลือดสมองในกลุ่มเสี่ยงที่มีอายุน้อยที่เหมาะสม ตรงกับความต้องการและมีประสิทธิภาพอย่างแท้จริง</w:t>
      </w:r>
    </w:p>
    <w:p w14:paraId="72E63BBF" w14:textId="77777777" w:rsidR="009F440F" w:rsidRDefault="009F440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DF8EAD" w14:textId="77777777" w:rsidR="009F440F" w:rsidRDefault="009F440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D365253" w14:textId="058EF87D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800F7F7" w14:textId="77777777" w:rsidR="00F144CC" w:rsidRPr="001D5EB5" w:rsidRDefault="00F144C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54D0A1B" w14:textId="5776F784" w:rsidR="007D3495" w:rsidRPr="001D5EB5" w:rsidRDefault="00606D86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74B8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การให้คำปรึกษาเพื่อ</w:t>
      </w:r>
      <w:r w:rsidR="00B23D89" w:rsidRPr="00B23D89">
        <w:rPr>
          <w:rFonts w:ascii="TH Sarabun New" w:hAnsi="TH Sarabun New" w:cs="TH Sarabun New"/>
          <w:sz w:val="32"/>
          <w:szCs w:val="32"/>
          <w:cs/>
        </w:rPr>
        <w:t>ส่งเสริมการเกิดความรู้ความเข้าใจ และความตระหนัก ในการป้องกันการเกิดโรคหลอดเลือดสมองในกลุ่มเสี่ยงที่มีอายุน้อย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 ใช้ในการเรียนการสอน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 w:rsidR="003F74B8">
        <w:rPr>
          <w:rFonts w:ascii="TH Sarabun New" w:hAnsi="TH Sarabun New" w:cs="TH Sarabun New"/>
          <w:sz w:val="32"/>
          <w:szCs w:val="32"/>
        </w:rPr>
        <w:t>1</w:t>
      </w:r>
    </w:p>
    <w:p w14:paraId="2C2844CC" w14:textId="77777777" w:rsidR="007D3495" w:rsidRPr="00E46285" w:rsidRDefault="00A53877" w:rsidP="007D349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</w:t>
      </w:r>
      <w:r w:rsidR="007D3495" w:rsidRPr="00E46285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ด้านการวิจัย</w:t>
      </w:r>
    </w:p>
    <w:p w14:paraId="36FE8F8B" w14:textId="31D39965" w:rsidR="00A53877" w:rsidRPr="007D3495" w:rsidRDefault="007D3495" w:rsidP="007D349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นำมาใช้ในการพัฒนางานวิจัย ใน</w:t>
      </w:r>
      <w:r w:rsidRPr="00122E4A">
        <w:rPr>
          <w:rFonts w:ascii="TH Sarabun New" w:hAnsi="TH Sarabun New" w:cs="TH Sarabun New"/>
          <w:sz w:val="32"/>
          <w:szCs w:val="32"/>
          <w:cs/>
        </w:rPr>
        <w:t>โครงการวิจัย เรื่อง</w:t>
      </w:r>
      <w:r w:rsidR="00A53877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D3495">
        <w:rPr>
          <w:rFonts w:ascii="TH Sarabun New" w:hAnsi="TH Sarabun New" w:cs="TH Sarabun New"/>
          <w:sz w:val="32"/>
          <w:szCs w:val="32"/>
          <w:cs/>
        </w:rPr>
        <w:t>ศึกษาสถานการณ์ ความรู้ความเข้าใจ และความต้องการในการป้องกันการเกิดโรคหลอดเลือดสมองในกลุ่มเสี่ยงที่มีอายุน้อย</w:t>
      </w:r>
      <w:r w:rsidR="00A53877" w:rsidRPr="007D3495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</w:p>
    <w:p w14:paraId="7771FDF8" w14:textId="1D362FBB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B291DC9" w14:textId="0E2290D8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r w:rsidR="00687980" w:rsidRPr="00687980">
        <w:rPr>
          <w:rFonts w:ascii="TH Sarabun New" w:hAnsi="TH Sarabun New" w:cs="TH Sarabun New"/>
          <w:sz w:val="32"/>
          <w:szCs w:val="32"/>
          <w:cs/>
        </w:rPr>
        <w:t>ปราณีต จงพันธนิมิตร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78E64A5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7777777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123FAFF" w14:textId="617477DD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C60CD45" w14:textId="1D217FC4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8C982E" w14:textId="210F478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4FD9AD24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9"/>
  </w:num>
  <w:num w:numId="2" w16cid:durableId="1554466436">
    <w:abstractNumId w:val="7"/>
  </w:num>
  <w:num w:numId="3" w16cid:durableId="2111318457">
    <w:abstractNumId w:val="17"/>
  </w:num>
  <w:num w:numId="4" w16cid:durableId="201671797">
    <w:abstractNumId w:val="2"/>
  </w:num>
  <w:num w:numId="5" w16cid:durableId="1440368489">
    <w:abstractNumId w:val="11"/>
  </w:num>
  <w:num w:numId="6" w16cid:durableId="1239902103">
    <w:abstractNumId w:val="19"/>
  </w:num>
  <w:num w:numId="7" w16cid:durableId="1677537524">
    <w:abstractNumId w:val="5"/>
  </w:num>
  <w:num w:numId="8" w16cid:durableId="2139758682">
    <w:abstractNumId w:val="14"/>
  </w:num>
  <w:num w:numId="9" w16cid:durableId="1543592660">
    <w:abstractNumId w:val="13"/>
  </w:num>
  <w:num w:numId="10" w16cid:durableId="2060393972">
    <w:abstractNumId w:val="12"/>
  </w:num>
  <w:num w:numId="11" w16cid:durableId="141850201">
    <w:abstractNumId w:val="21"/>
  </w:num>
  <w:num w:numId="12" w16cid:durableId="432944826">
    <w:abstractNumId w:val="4"/>
  </w:num>
  <w:num w:numId="13" w16cid:durableId="1402561482">
    <w:abstractNumId w:val="8"/>
  </w:num>
  <w:num w:numId="14" w16cid:durableId="1753312845">
    <w:abstractNumId w:val="16"/>
  </w:num>
  <w:num w:numId="15" w16cid:durableId="1768692624">
    <w:abstractNumId w:val="18"/>
  </w:num>
  <w:num w:numId="16" w16cid:durableId="665670183">
    <w:abstractNumId w:val="20"/>
  </w:num>
  <w:num w:numId="17" w16cid:durableId="781462188">
    <w:abstractNumId w:val="15"/>
  </w:num>
  <w:num w:numId="18" w16cid:durableId="2131432499">
    <w:abstractNumId w:val="1"/>
  </w:num>
  <w:num w:numId="19" w16cid:durableId="1036857938">
    <w:abstractNumId w:val="10"/>
  </w:num>
  <w:num w:numId="20" w16cid:durableId="1835143596">
    <w:abstractNumId w:val="3"/>
  </w:num>
  <w:num w:numId="21" w16cid:durableId="978725242">
    <w:abstractNumId w:val="0"/>
  </w:num>
  <w:num w:numId="22" w16cid:durableId="2012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16A15"/>
    <w:rsid w:val="00020C67"/>
    <w:rsid w:val="00073567"/>
    <w:rsid w:val="0007486F"/>
    <w:rsid w:val="0007567E"/>
    <w:rsid w:val="00082375"/>
    <w:rsid w:val="00083F2A"/>
    <w:rsid w:val="0008524C"/>
    <w:rsid w:val="00086251"/>
    <w:rsid w:val="00093D07"/>
    <w:rsid w:val="000A5FD5"/>
    <w:rsid w:val="000E4C6E"/>
    <w:rsid w:val="00130C61"/>
    <w:rsid w:val="00140406"/>
    <w:rsid w:val="0014767B"/>
    <w:rsid w:val="00155202"/>
    <w:rsid w:val="00167586"/>
    <w:rsid w:val="0018700D"/>
    <w:rsid w:val="001A749A"/>
    <w:rsid w:val="001B4643"/>
    <w:rsid w:val="001C2450"/>
    <w:rsid w:val="001C525B"/>
    <w:rsid w:val="001D5EB5"/>
    <w:rsid w:val="001E4B7F"/>
    <w:rsid w:val="001F4CAD"/>
    <w:rsid w:val="001F7E93"/>
    <w:rsid w:val="002062FE"/>
    <w:rsid w:val="00210799"/>
    <w:rsid w:val="00281E23"/>
    <w:rsid w:val="00297132"/>
    <w:rsid w:val="002A1DA6"/>
    <w:rsid w:val="002D0C10"/>
    <w:rsid w:val="002D279B"/>
    <w:rsid w:val="002D586D"/>
    <w:rsid w:val="002D6C73"/>
    <w:rsid w:val="002E3DE1"/>
    <w:rsid w:val="00323A8E"/>
    <w:rsid w:val="00337CA2"/>
    <w:rsid w:val="00373AF8"/>
    <w:rsid w:val="00377097"/>
    <w:rsid w:val="00382793"/>
    <w:rsid w:val="00385AF5"/>
    <w:rsid w:val="00395B30"/>
    <w:rsid w:val="003B1F3E"/>
    <w:rsid w:val="003B4638"/>
    <w:rsid w:val="003B76FE"/>
    <w:rsid w:val="003C205B"/>
    <w:rsid w:val="003C333E"/>
    <w:rsid w:val="003C34B2"/>
    <w:rsid w:val="003D4E6E"/>
    <w:rsid w:val="003F74B8"/>
    <w:rsid w:val="00404B9B"/>
    <w:rsid w:val="00411A27"/>
    <w:rsid w:val="0042487D"/>
    <w:rsid w:val="00430860"/>
    <w:rsid w:val="004E64BC"/>
    <w:rsid w:val="004F222B"/>
    <w:rsid w:val="00504425"/>
    <w:rsid w:val="00522626"/>
    <w:rsid w:val="005730C0"/>
    <w:rsid w:val="005803BF"/>
    <w:rsid w:val="005878F0"/>
    <w:rsid w:val="00587A12"/>
    <w:rsid w:val="00590A05"/>
    <w:rsid w:val="005A1A67"/>
    <w:rsid w:val="005A4F0C"/>
    <w:rsid w:val="005C0659"/>
    <w:rsid w:val="005D63A8"/>
    <w:rsid w:val="005E4E9E"/>
    <w:rsid w:val="00606D86"/>
    <w:rsid w:val="00627D1C"/>
    <w:rsid w:val="0064791A"/>
    <w:rsid w:val="00667079"/>
    <w:rsid w:val="00675009"/>
    <w:rsid w:val="00687980"/>
    <w:rsid w:val="006926FC"/>
    <w:rsid w:val="006F138B"/>
    <w:rsid w:val="007129C6"/>
    <w:rsid w:val="00784D02"/>
    <w:rsid w:val="00790A29"/>
    <w:rsid w:val="0079134D"/>
    <w:rsid w:val="007A2E75"/>
    <w:rsid w:val="007C3F26"/>
    <w:rsid w:val="007D259C"/>
    <w:rsid w:val="007D3495"/>
    <w:rsid w:val="008303CD"/>
    <w:rsid w:val="008311B3"/>
    <w:rsid w:val="008543FA"/>
    <w:rsid w:val="008560B3"/>
    <w:rsid w:val="008918A3"/>
    <w:rsid w:val="00896B31"/>
    <w:rsid w:val="008A052D"/>
    <w:rsid w:val="008F684C"/>
    <w:rsid w:val="00912088"/>
    <w:rsid w:val="009129A2"/>
    <w:rsid w:val="009521BE"/>
    <w:rsid w:val="00960FF8"/>
    <w:rsid w:val="009A000F"/>
    <w:rsid w:val="009C0771"/>
    <w:rsid w:val="009C3E94"/>
    <w:rsid w:val="009E7A78"/>
    <w:rsid w:val="009F440F"/>
    <w:rsid w:val="00A0277F"/>
    <w:rsid w:val="00A0553B"/>
    <w:rsid w:val="00A12771"/>
    <w:rsid w:val="00A15926"/>
    <w:rsid w:val="00A206D2"/>
    <w:rsid w:val="00A53877"/>
    <w:rsid w:val="00A6078C"/>
    <w:rsid w:val="00A62CDB"/>
    <w:rsid w:val="00A63FB0"/>
    <w:rsid w:val="00A74B5A"/>
    <w:rsid w:val="00A76C8D"/>
    <w:rsid w:val="00AD7674"/>
    <w:rsid w:val="00AE47AD"/>
    <w:rsid w:val="00AF4466"/>
    <w:rsid w:val="00B23D89"/>
    <w:rsid w:val="00B445D5"/>
    <w:rsid w:val="00B44C29"/>
    <w:rsid w:val="00B87251"/>
    <w:rsid w:val="00B918C1"/>
    <w:rsid w:val="00BC1F13"/>
    <w:rsid w:val="00BF0289"/>
    <w:rsid w:val="00BF5436"/>
    <w:rsid w:val="00C018C8"/>
    <w:rsid w:val="00C10993"/>
    <w:rsid w:val="00C15C15"/>
    <w:rsid w:val="00C36EFD"/>
    <w:rsid w:val="00C63158"/>
    <w:rsid w:val="00C7167B"/>
    <w:rsid w:val="00C727E3"/>
    <w:rsid w:val="00C90A6F"/>
    <w:rsid w:val="00C9130B"/>
    <w:rsid w:val="00C919D1"/>
    <w:rsid w:val="00C92394"/>
    <w:rsid w:val="00CA179E"/>
    <w:rsid w:val="00CC6A43"/>
    <w:rsid w:val="00CD151A"/>
    <w:rsid w:val="00D251D9"/>
    <w:rsid w:val="00D30BC5"/>
    <w:rsid w:val="00D33D8C"/>
    <w:rsid w:val="00D349E9"/>
    <w:rsid w:val="00D35C66"/>
    <w:rsid w:val="00D52B1D"/>
    <w:rsid w:val="00D57BF1"/>
    <w:rsid w:val="00D63326"/>
    <w:rsid w:val="00D6470A"/>
    <w:rsid w:val="00D647B7"/>
    <w:rsid w:val="00D91B96"/>
    <w:rsid w:val="00DA5598"/>
    <w:rsid w:val="00DB4977"/>
    <w:rsid w:val="00DB76E2"/>
    <w:rsid w:val="00DC53A8"/>
    <w:rsid w:val="00E03C17"/>
    <w:rsid w:val="00E22FC8"/>
    <w:rsid w:val="00E23A5B"/>
    <w:rsid w:val="00E34A5B"/>
    <w:rsid w:val="00E52E3B"/>
    <w:rsid w:val="00E54617"/>
    <w:rsid w:val="00E73A76"/>
    <w:rsid w:val="00E879AC"/>
    <w:rsid w:val="00EA45DA"/>
    <w:rsid w:val="00EC0207"/>
    <w:rsid w:val="00EF0F96"/>
    <w:rsid w:val="00F01BA0"/>
    <w:rsid w:val="00F0384B"/>
    <w:rsid w:val="00F144CC"/>
    <w:rsid w:val="00F421B2"/>
    <w:rsid w:val="00F5030A"/>
    <w:rsid w:val="00F6241D"/>
    <w:rsid w:val="00F9729E"/>
    <w:rsid w:val="00FB50C5"/>
    <w:rsid w:val="00FD4FFC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นางสาวปราณีต จงพันธนิมิตร</cp:lastModifiedBy>
  <cp:revision>2</cp:revision>
  <dcterms:created xsi:type="dcterms:W3CDTF">2026-02-08T08:23:00Z</dcterms:created>
  <dcterms:modified xsi:type="dcterms:W3CDTF">2026-02-08T08:23:00Z</dcterms:modified>
</cp:coreProperties>
</file>