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7000E" w14:textId="77777777" w:rsidR="00A66ACE" w:rsidRPr="0008452D" w:rsidRDefault="00A66ACE" w:rsidP="00A66ACE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08452D">
        <w:rPr>
          <w:rFonts w:ascii="TH Sarabun New" w:hAnsi="TH Sarabun New" w:cs="TH Sarabun New" w:hint="cs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7C830E99" w14:textId="406D5D91" w:rsidR="00D63326" w:rsidRPr="0008452D" w:rsidRDefault="00D63326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08452D">
        <w:rPr>
          <w:rFonts w:ascii="TH Sarabun New" w:hAnsi="TH Sarabun New" w:cs="TH Sarabun New"/>
          <w:b/>
          <w:bCs/>
          <w:sz w:val="32"/>
          <w:szCs w:val="32"/>
          <w:cs/>
        </w:rPr>
        <w:t>แผนพัฒนารายบุคคล</w:t>
      </w:r>
      <w:r w:rsidR="00790A29" w:rsidRPr="0008452D">
        <w:rPr>
          <w:rFonts w:ascii="TH Sarabun New" w:hAnsi="TH Sarabun New" w:cs="TH Sarabun New"/>
          <w:b/>
          <w:bCs/>
          <w:sz w:val="32"/>
          <w:szCs w:val="32"/>
          <w:cs/>
        </w:rPr>
        <w:t>เพื่อเพิ่ม</w:t>
      </w:r>
      <w:r w:rsidRPr="0008452D">
        <w:rPr>
          <w:rFonts w:ascii="TH Sarabun New" w:hAnsi="TH Sarabun New" w:cs="TH Sarabun New"/>
          <w:b/>
          <w:bCs/>
          <w:sz w:val="32"/>
          <w:szCs w:val="32"/>
          <w:cs/>
        </w:rPr>
        <w:t>ความเชี่ยวชาญ</w:t>
      </w:r>
      <w:r w:rsidR="00790A29" w:rsidRPr="0008452D">
        <w:rPr>
          <w:rFonts w:ascii="TH Sarabun New" w:hAnsi="TH Sarabun New" w:cs="TH Sarabun New"/>
          <w:b/>
          <w:bCs/>
          <w:sz w:val="32"/>
          <w:szCs w:val="32"/>
          <w:cs/>
        </w:rPr>
        <w:t>การปฏิบัติการพยาบาล</w:t>
      </w:r>
      <w:r w:rsidRPr="0008452D">
        <w:rPr>
          <w:rFonts w:ascii="TH Sarabun New" w:hAnsi="TH Sarabun New" w:cs="TH Sarabun New"/>
          <w:b/>
          <w:bCs/>
          <w:sz w:val="32"/>
          <w:szCs w:val="32"/>
          <w:cs/>
        </w:rPr>
        <w:t>ของอาจารย์พยาบาล</w:t>
      </w:r>
      <w:r w:rsidR="00790A29" w:rsidRPr="0008452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790A29" w:rsidRPr="0008452D">
        <w:rPr>
          <w:rFonts w:ascii="TH Sarabun New" w:hAnsi="TH Sarabun New" w:cs="TH Sarabun New"/>
          <w:b/>
          <w:bCs/>
          <w:sz w:val="32"/>
          <w:szCs w:val="32"/>
        </w:rPr>
        <w:t xml:space="preserve">Faculty Practice) </w:t>
      </w:r>
    </w:p>
    <w:p w14:paraId="28499FF9" w14:textId="658549A2" w:rsidR="008F684C" w:rsidRPr="0095038F" w:rsidRDefault="00D63326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95038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ปีการศึกษา </w:t>
      </w:r>
      <w:r w:rsidRPr="0095038F"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2D5A6D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A74B5A" w:rsidRPr="0095038F">
        <w:rPr>
          <w:rFonts w:ascii="TH Sarabun New" w:hAnsi="TH Sarabun New" w:cs="TH Sarabun New"/>
          <w:b/>
          <w:bCs/>
          <w:sz w:val="32"/>
          <w:szCs w:val="32"/>
        </w:rPr>
        <w:t xml:space="preserve"> (</w:t>
      </w:r>
      <w:r w:rsidR="00A74B5A" w:rsidRPr="0095038F">
        <w:rPr>
          <w:rFonts w:ascii="TH Sarabun New" w:hAnsi="TH Sarabun New" w:cs="TH Sarabun New"/>
          <w:b/>
          <w:bCs/>
          <w:sz w:val="32"/>
          <w:szCs w:val="32"/>
          <w:cs/>
        </w:rPr>
        <w:t>ระหว่างวันที่</w:t>
      </w:r>
      <w:r w:rsidR="005B2C60" w:rsidRPr="0095038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083387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41669F" w:rsidRPr="0095038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083387">
        <w:rPr>
          <w:rFonts w:ascii="TH Sarabun New" w:hAnsi="TH Sarabun New" w:cs="TH Sarabun New" w:hint="cs"/>
          <w:b/>
          <w:bCs/>
          <w:sz w:val="32"/>
          <w:szCs w:val="32"/>
          <w:cs/>
        </w:rPr>
        <w:t>ธันวา</w:t>
      </w:r>
      <w:r w:rsidR="002D5A6D">
        <w:rPr>
          <w:rFonts w:ascii="TH Sarabun New" w:hAnsi="TH Sarabun New" w:cs="TH Sarabun New" w:hint="cs"/>
          <w:b/>
          <w:bCs/>
          <w:sz w:val="32"/>
          <w:szCs w:val="32"/>
          <w:cs/>
        </w:rPr>
        <w:t>คม 2568</w:t>
      </w:r>
      <w:r w:rsidR="0041669F" w:rsidRPr="0095038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A66ACE" w:rsidRPr="0095038F">
        <w:rPr>
          <w:rFonts w:ascii="TH Sarabun New" w:hAnsi="TH Sarabun New" w:cs="TH Sarabun New"/>
          <w:b/>
          <w:bCs/>
          <w:sz w:val="32"/>
          <w:szCs w:val="32"/>
        </w:rPr>
        <w:t>–</w:t>
      </w:r>
      <w:r w:rsidR="00E80746" w:rsidRPr="0095038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2</w:t>
      </w:r>
      <w:r w:rsidR="0041669F" w:rsidRPr="0095038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0 </w:t>
      </w:r>
      <w:r w:rsidR="00E80746" w:rsidRPr="0095038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พฤษภาคม </w:t>
      </w:r>
      <w:r w:rsidR="0041669F" w:rsidRPr="0095038F">
        <w:rPr>
          <w:rFonts w:ascii="TH Sarabun New" w:hAnsi="TH Sarabun New" w:cs="TH Sarabun New" w:hint="cs"/>
          <w:b/>
          <w:bCs/>
          <w:sz w:val="32"/>
          <w:szCs w:val="32"/>
          <w:cs/>
        </w:rPr>
        <w:t>256</w:t>
      </w:r>
      <w:r w:rsidR="002D5A6D">
        <w:rPr>
          <w:rFonts w:ascii="TH Sarabun New" w:hAnsi="TH Sarabun New" w:cs="TH Sarabun New" w:hint="cs"/>
          <w:b/>
          <w:bCs/>
          <w:sz w:val="32"/>
          <w:szCs w:val="32"/>
          <w:cs/>
        </w:rPr>
        <w:t>9</w:t>
      </w:r>
      <w:r w:rsidR="00A74B5A" w:rsidRPr="0095038F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1E7CF48F" w14:textId="77777777" w:rsidR="00A74B5A" w:rsidRPr="0008452D" w:rsidRDefault="00A74B5A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00FE0277" w14:textId="2F23D0C4" w:rsidR="00177C08" w:rsidRDefault="008F684C" w:rsidP="00900C83">
      <w:pPr>
        <w:tabs>
          <w:tab w:val="left" w:pos="1418"/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83387">
        <w:rPr>
          <w:rFonts w:ascii="TH Sarabun New" w:hAnsi="TH Sarabun New" w:cs="TH Sarabun New"/>
          <w:b/>
          <w:bCs/>
          <w:sz w:val="32"/>
          <w:szCs w:val="32"/>
          <w:cs/>
        </w:rPr>
        <w:t>ชื่อ- สกุล</w:t>
      </w:r>
      <w:r w:rsidRPr="0008338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00C83">
        <w:rPr>
          <w:rFonts w:ascii="TH Sarabun New" w:hAnsi="TH Sarabun New" w:cs="TH Sarabun New"/>
          <w:sz w:val="32"/>
          <w:szCs w:val="32"/>
          <w:cs/>
        </w:rPr>
        <w:tab/>
      </w:r>
      <w:r w:rsidR="00083387" w:rsidRPr="00083387">
        <w:rPr>
          <w:rFonts w:ascii="TH Sarabun New" w:hAnsi="TH Sarabun New" w:cs="TH Sarabun New" w:hint="cs"/>
          <w:sz w:val="32"/>
          <w:szCs w:val="32"/>
          <w:cs/>
        </w:rPr>
        <w:t>นางสาวบุษยารัตน์ ลอยศักดิ์</w:t>
      </w:r>
      <w:r w:rsidR="00F82E9B" w:rsidRPr="00083387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055B7" w:rsidRPr="0008338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สาขาวิชา </w:t>
      </w:r>
      <w:r w:rsidR="009055B7" w:rsidRPr="00083387">
        <w:rPr>
          <w:rFonts w:ascii="TH Sarabun New" w:hAnsi="TH Sarabun New" w:cs="TH Sarabun New" w:hint="cs"/>
          <w:sz w:val="32"/>
          <w:szCs w:val="32"/>
          <w:cs/>
        </w:rPr>
        <w:t xml:space="preserve">การพยาบาลผู้ใหญ่และผู้สูงอายุ </w:t>
      </w:r>
      <w:r w:rsidRPr="00083387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441AA8BE" w14:textId="5E985E8D" w:rsidR="00177C08" w:rsidRDefault="008F684C" w:rsidP="00900C83">
      <w:pPr>
        <w:tabs>
          <w:tab w:val="left" w:pos="1418"/>
          <w:tab w:val="left" w:pos="4536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8338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ความเชี่ยวชาญ </w:t>
      </w:r>
      <w:r w:rsidR="00177C08" w:rsidRPr="00177C08">
        <w:rPr>
          <w:rFonts w:ascii="TH Sarabun New" w:hAnsi="TH Sarabun New" w:cs="TH Sarabun New"/>
          <w:sz w:val="32"/>
          <w:szCs w:val="32"/>
          <w:cs/>
        </w:rPr>
        <w:t>การพยาบาลผู้ป่วยที่ได้รับการบำบัดทดแทนไต โดยใช้การจัดการตนเอง</w:t>
      </w:r>
    </w:p>
    <w:p w14:paraId="6C58FD95" w14:textId="047CD597" w:rsidR="008F684C" w:rsidRPr="0008452D" w:rsidRDefault="008F684C" w:rsidP="00177C08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8452D">
        <w:rPr>
          <w:rFonts w:ascii="TH Sarabun New" w:hAnsi="TH Sarabun New" w:cs="TH Sarabun New"/>
          <w:b/>
          <w:bCs/>
          <w:sz w:val="32"/>
          <w:szCs w:val="32"/>
          <w:cs/>
        </w:rPr>
        <w:t>หน่วยให้บริการ</w:t>
      </w:r>
      <w:r w:rsidR="00F82E9B" w:rsidRPr="0008452D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083387" w:rsidRPr="00083387">
        <w:rPr>
          <w:rFonts w:ascii="TH Sarabun New" w:hAnsi="TH Sarabun New" w:cs="TH Sarabun New"/>
          <w:sz w:val="32"/>
          <w:szCs w:val="32"/>
          <w:cs/>
        </w:rPr>
        <w:t>หน่วยไตเทียม โรงพยาบาลพระปกเกล้า</w:t>
      </w:r>
      <w:r w:rsidRPr="0008452D">
        <w:rPr>
          <w:rFonts w:ascii="TH Sarabun New" w:hAnsi="TH Sarabun New" w:cs="TH Sarabun New"/>
          <w:sz w:val="32"/>
          <w:szCs w:val="32"/>
          <w:cs/>
        </w:rPr>
        <w:tab/>
      </w:r>
    </w:p>
    <w:p w14:paraId="432BB31C" w14:textId="1068AC05" w:rsidR="001960F4" w:rsidRPr="0008452D" w:rsidRDefault="001960F4" w:rsidP="003A2FC8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Hlk179199059"/>
      <w:r w:rsidRPr="0008452D">
        <w:rPr>
          <w:rFonts w:ascii="TH Sarabun New" w:hAnsi="TH Sarabun New" w:cs="TH Sarabun New" w:hint="cs"/>
          <w:b/>
          <w:bCs/>
          <w:sz w:val="32"/>
          <w:szCs w:val="32"/>
          <w:cs/>
        </w:rPr>
        <w:t>ความเป็นมา</w:t>
      </w:r>
    </w:p>
    <w:p w14:paraId="38871030" w14:textId="77777777" w:rsidR="00900C83" w:rsidRPr="00900C83" w:rsidRDefault="00AB4EC5" w:rsidP="00900C83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8452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</w:t>
      </w:r>
      <w:r w:rsidR="00530AFF" w:rsidRPr="0008452D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900C83" w:rsidRPr="00900C83">
        <w:rPr>
          <w:rFonts w:ascii="TH Sarabun New" w:hAnsi="TH Sarabun New" w:cs="TH Sarabun New"/>
          <w:sz w:val="32"/>
          <w:szCs w:val="32"/>
          <w:cs/>
        </w:rPr>
        <w:t>โรคไตเรื้อรัง (</w:t>
      </w:r>
      <w:r w:rsidR="00900C83" w:rsidRPr="00900C83">
        <w:rPr>
          <w:rFonts w:ascii="TH Sarabun New" w:hAnsi="TH Sarabun New" w:cs="TH Sarabun New"/>
          <w:sz w:val="32"/>
          <w:szCs w:val="32"/>
        </w:rPr>
        <w:t xml:space="preserve">Chronic Kidney Disease: CKD) </w:t>
      </w:r>
      <w:r w:rsidR="00900C83" w:rsidRPr="00900C83">
        <w:rPr>
          <w:rFonts w:ascii="TH Sarabun New" w:hAnsi="TH Sarabun New" w:cs="TH Sarabun New"/>
          <w:sz w:val="32"/>
          <w:szCs w:val="32"/>
          <w:cs/>
        </w:rPr>
        <w:t>เป็นปัญหาสาธารณสุขที่เพิ่มขึ้นอย่างต่อเนื่องทั่วโลก โดยมีจำนวนผู้ป่วยระยะสุดท้าย (</w:t>
      </w:r>
      <w:r w:rsidR="00900C83" w:rsidRPr="00900C83">
        <w:rPr>
          <w:rFonts w:ascii="TH Sarabun New" w:hAnsi="TH Sarabun New" w:cs="TH Sarabun New"/>
          <w:sz w:val="32"/>
          <w:szCs w:val="32"/>
        </w:rPr>
        <w:t xml:space="preserve">End-Stage Kidney Disease: ESKD) </w:t>
      </w:r>
      <w:r w:rsidR="00900C83" w:rsidRPr="00900C83">
        <w:rPr>
          <w:rFonts w:ascii="TH Sarabun New" w:hAnsi="TH Sarabun New" w:cs="TH Sarabun New"/>
          <w:sz w:val="32"/>
          <w:szCs w:val="32"/>
          <w:cs/>
        </w:rPr>
        <w:t>ที่ต้องได้รับการบำบัดทดแทนไต (</w:t>
      </w:r>
      <w:r w:rsidR="00900C83" w:rsidRPr="00900C83">
        <w:rPr>
          <w:rFonts w:ascii="TH Sarabun New" w:hAnsi="TH Sarabun New" w:cs="TH Sarabun New"/>
          <w:sz w:val="32"/>
          <w:szCs w:val="32"/>
        </w:rPr>
        <w:t xml:space="preserve">Renal Replacement Therapy: RRT) </w:t>
      </w:r>
      <w:r w:rsidR="00900C83" w:rsidRPr="00900C83">
        <w:rPr>
          <w:rFonts w:ascii="TH Sarabun New" w:hAnsi="TH Sarabun New" w:cs="TH Sarabun New"/>
          <w:sz w:val="32"/>
          <w:szCs w:val="32"/>
          <w:cs/>
        </w:rPr>
        <w:t>เพิ่มสูงขึ้นทุกปี (</w:t>
      </w:r>
      <w:r w:rsidR="00900C83" w:rsidRPr="00900C83">
        <w:rPr>
          <w:rFonts w:ascii="TH Sarabun New" w:hAnsi="TH Sarabun New" w:cs="TH Sarabun New"/>
          <w:sz w:val="32"/>
          <w:szCs w:val="32"/>
        </w:rPr>
        <w:t xml:space="preserve">World Health Organization, </w:t>
      </w:r>
      <w:r w:rsidR="00900C83" w:rsidRPr="00900C83">
        <w:rPr>
          <w:rFonts w:ascii="TH Sarabun New" w:hAnsi="TH Sarabun New" w:cs="TH Sarabun New"/>
          <w:sz w:val="32"/>
          <w:szCs w:val="32"/>
          <w:cs/>
        </w:rPr>
        <w:t xml:space="preserve">2021). ในประเทศไทย รายงาน </w:t>
      </w:r>
      <w:r w:rsidR="00900C83" w:rsidRPr="00900C83">
        <w:rPr>
          <w:rFonts w:ascii="TH Sarabun New" w:hAnsi="TH Sarabun New" w:cs="TH Sarabun New"/>
          <w:sz w:val="32"/>
          <w:szCs w:val="32"/>
        </w:rPr>
        <w:t xml:space="preserve">Thailand Renal Replacement Therapy Annual Report </w:t>
      </w:r>
      <w:r w:rsidR="00900C83" w:rsidRPr="00900C83">
        <w:rPr>
          <w:rFonts w:ascii="TH Sarabun New" w:hAnsi="TH Sarabun New" w:cs="TH Sarabun New"/>
          <w:sz w:val="32"/>
          <w:szCs w:val="32"/>
          <w:cs/>
        </w:rPr>
        <w:t>ระบุว่าจำนวนผู้ป่วยที่ได้รับการฟอกเลือดด้วยเครื่องไตเทียม (</w:t>
      </w:r>
      <w:r w:rsidR="00900C83" w:rsidRPr="00900C83">
        <w:rPr>
          <w:rFonts w:ascii="TH Sarabun New" w:hAnsi="TH Sarabun New" w:cs="TH Sarabun New"/>
          <w:sz w:val="32"/>
          <w:szCs w:val="32"/>
        </w:rPr>
        <w:t xml:space="preserve">Hemodialysis: HD) </w:t>
      </w:r>
      <w:r w:rsidR="00900C83" w:rsidRPr="00900C83">
        <w:rPr>
          <w:rFonts w:ascii="TH Sarabun New" w:hAnsi="TH Sarabun New" w:cs="TH Sarabun New"/>
          <w:sz w:val="32"/>
          <w:szCs w:val="32"/>
          <w:cs/>
        </w:rPr>
        <w:t>เพิ่มขึ้นอย่างมีนัยสำคัญ โดยเฉพาะในโรงพยาบาลศูนย์และโรงพยาบาลจังหวัด ทำให้ภาระงานด้านบริการและคุณภาพการดูแลต้องพัฒนาต่อเนื่อง (</w:t>
      </w:r>
      <w:r w:rsidR="00900C83" w:rsidRPr="00900C83">
        <w:rPr>
          <w:rFonts w:ascii="TH Sarabun New" w:hAnsi="TH Sarabun New" w:cs="TH Sarabun New"/>
          <w:sz w:val="32"/>
          <w:szCs w:val="32"/>
        </w:rPr>
        <w:t xml:space="preserve">The Nephrology Society of Thailand, </w:t>
      </w:r>
      <w:r w:rsidR="00900C83" w:rsidRPr="00900C83">
        <w:rPr>
          <w:rFonts w:ascii="TH Sarabun New" w:hAnsi="TH Sarabun New" w:cs="TH Sarabun New"/>
          <w:sz w:val="32"/>
          <w:szCs w:val="32"/>
          <w:cs/>
        </w:rPr>
        <w:t>2022).</w:t>
      </w:r>
    </w:p>
    <w:p w14:paraId="726D1504" w14:textId="4431833F" w:rsidR="00900C83" w:rsidRPr="00900C83" w:rsidRDefault="00900C83" w:rsidP="00900C83">
      <w:pPr>
        <w:tabs>
          <w:tab w:val="left" w:pos="851"/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bookmarkStart w:id="1" w:name="_Hlk215606571"/>
      <w:r w:rsidRPr="00900C83">
        <w:rPr>
          <w:rFonts w:ascii="TH Sarabun New" w:hAnsi="TH Sarabun New" w:cs="TH Sarabun New"/>
          <w:sz w:val="32"/>
          <w:szCs w:val="32"/>
          <w:cs/>
        </w:rPr>
        <w:t>ผู้ป่วยที่ได้รับการบำบัดทดแทนไต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bookmarkEnd w:id="1"/>
      <w:r>
        <w:rPr>
          <w:rFonts w:ascii="TH Sarabun New" w:hAnsi="TH Sarabun New" w:cs="TH Sarabun New" w:hint="cs"/>
          <w:sz w:val="32"/>
          <w:szCs w:val="32"/>
          <w:cs/>
        </w:rPr>
        <w:t>ทั้ง</w:t>
      </w:r>
      <w:r w:rsidRPr="00900C83">
        <w:rPr>
          <w:rFonts w:ascii="TH Sarabun New" w:hAnsi="TH Sarabun New" w:cs="TH Sarabun New"/>
          <w:sz w:val="32"/>
          <w:szCs w:val="32"/>
          <w:cs/>
        </w:rPr>
        <w:t>การฟอกเลือดด้วยเครื่องไตเทียม</w:t>
      </w:r>
      <w:r>
        <w:rPr>
          <w:rFonts w:ascii="TH Sarabun New" w:hAnsi="TH Sarabun New" w:cs="TH Sarabun New" w:hint="cs"/>
          <w:sz w:val="32"/>
          <w:szCs w:val="32"/>
          <w:cs/>
        </w:rPr>
        <w:t>และ</w:t>
      </w:r>
      <w:r w:rsidRPr="00900C83">
        <w:rPr>
          <w:rFonts w:ascii="TH Sarabun New" w:hAnsi="TH Sarabun New" w:cs="TH Sarabun New"/>
          <w:sz w:val="32"/>
          <w:szCs w:val="32"/>
          <w:cs/>
        </w:rPr>
        <w:t>การล้างไตทางหน้าท้อง (</w:t>
      </w:r>
      <w:r w:rsidRPr="00900C83">
        <w:rPr>
          <w:rFonts w:ascii="TH Sarabun New" w:hAnsi="TH Sarabun New" w:cs="TH Sarabun New"/>
          <w:sz w:val="32"/>
          <w:szCs w:val="32"/>
        </w:rPr>
        <w:t>Peritoneal Dialysis: PD)</w:t>
      </w:r>
      <w:r w:rsidRPr="00900C83">
        <w:rPr>
          <w:rFonts w:ascii="TH Sarabun New" w:hAnsi="TH Sarabun New" w:cs="TH Sarabun New"/>
          <w:sz w:val="32"/>
          <w:szCs w:val="32"/>
          <w:cs/>
        </w:rPr>
        <w:t xml:space="preserve"> มีความซับซ้อนในการดูแล ทั้งด้านการควบคุมภาวะแทรกซ้อน การจัดการภาวะน้ำเกิน ภาวะโพแทสเซียมผิดปกติ ภาวะซีด รวมถึงปัญหาด้านคุณภาพชีวิตและสุขภาวะทางจิตสังคม (</w:t>
      </w:r>
      <w:r w:rsidRPr="00900C83">
        <w:rPr>
          <w:rFonts w:ascii="TH Sarabun New" w:hAnsi="TH Sarabun New" w:cs="TH Sarabun New"/>
          <w:sz w:val="32"/>
          <w:szCs w:val="32"/>
        </w:rPr>
        <w:t xml:space="preserve">Chan et al., </w:t>
      </w:r>
      <w:r w:rsidRPr="00900C83">
        <w:rPr>
          <w:rFonts w:ascii="TH Sarabun New" w:hAnsi="TH Sarabun New" w:cs="TH Sarabun New"/>
          <w:sz w:val="32"/>
          <w:szCs w:val="32"/>
          <w:cs/>
        </w:rPr>
        <w:t>2022) งานวิจัยจำนวนมากชี้ว่า การจัดการตนเอง (</w:t>
      </w:r>
      <w:r w:rsidRPr="00900C83">
        <w:rPr>
          <w:rFonts w:ascii="TH Sarabun New" w:hAnsi="TH Sarabun New" w:cs="TH Sarabun New"/>
          <w:sz w:val="32"/>
          <w:szCs w:val="32"/>
        </w:rPr>
        <w:t xml:space="preserve">self-management) </w:t>
      </w:r>
      <w:r w:rsidRPr="00900C83">
        <w:rPr>
          <w:rFonts w:ascii="TH Sarabun New" w:hAnsi="TH Sarabun New" w:cs="TH Sarabun New"/>
          <w:sz w:val="32"/>
          <w:szCs w:val="32"/>
          <w:cs/>
        </w:rPr>
        <w:t>เป็นปัจจัยสำคัญที่ช่วยให้ผู้ป่วยสามารถควบคุมอาการ ป้องกันภาวะแทรกซ้อน และเพิ่มคุณภาพชีวิตได้อย่างมีประสิทธิภาพ (</w:t>
      </w:r>
      <w:r w:rsidRPr="00900C83">
        <w:rPr>
          <w:rFonts w:ascii="TH Sarabun New" w:hAnsi="TH Sarabun New" w:cs="TH Sarabun New"/>
          <w:sz w:val="32"/>
          <w:szCs w:val="32"/>
        </w:rPr>
        <w:t xml:space="preserve">Griva et al., </w:t>
      </w:r>
      <w:r w:rsidRPr="00900C83">
        <w:rPr>
          <w:rFonts w:ascii="TH Sarabun New" w:hAnsi="TH Sarabun New" w:cs="TH Sarabun New"/>
          <w:sz w:val="32"/>
          <w:szCs w:val="32"/>
          <w:cs/>
        </w:rPr>
        <w:t>2018) อย่างไรก็ตาม ผู้ป่วยที่ได้รับการบำบัดทดแทนไต มักมีข้อจำกัดด้านองค์ความรู้ การรับรู้สมรรถนะแห่งตน (</w:t>
      </w:r>
      <w:r w:rsidRPr="00900C83">
        <w:rPr>
          <w:rFonts w:ascii="TH Sarabun New" w:hAnsi="TH Sarabun New" w:cs="TH Sarabun New"/>
          <w:sz w:val="32"/>
          <w:szCs w:val="32"/>
        </w:rPr>
        <w:t xml:space="preserve">self-efficacy) </w:t>
      </w:r>
      <w:r w:rsidRPr="00900C83">
        <w:rPr>
          <w:rFonts w:ascii="TH Sarabun New" w:hAnsi="TH Sarabun New" w:cs="TH Sarabun New"/>
          <w:sz w:val="32"/>
          <w:szCs w:val="32"/>
          <w:cs/>
        </w:rPr>
        <w:t>และภาวะการรับรู้ทางปัญญา (</w:t>
      </w:r>
      <w:r w:rsidRPr="00900C83">
        <w:rPr>
          <w:rFonts w:ascii="TH Sarabun New" w:hAnsi="TH Sarabun New" w:cs="TH Sarabun New"/>
          <w:sz w:val="32"/>
          <w:szCs w:val="32"/>
        </w:rPr>
        <w:t xml:space="preserve">cognitive function) </w:t>
      </w:r>
      <w:r w:rsidRPr="00900C83">
        <w:rPr>
          <w:rFonts w:ascii="TH Sarabun New" w:hAnsi="TH Sarabun New" w:cs="TH Sarabun New"/>
          <w:sz w:val="32"/>
          <w:szCs w:val="32"/>
          <w:cs/>
        </w:rPr>
        <w:t>ที่ลดลง ซึ่งเป็นอุปสรรคสำคัญต่อการจัดการตนเอง (</w:t>
      </w:r>
      <w:r w:rsidRPr="00900C83">
        <w:rPr>
          <w:rFonts w:ascii="TH Sarabun New" w:hAnsi="TH Sarabun New" w:cs="TH Sarabun New"/>
          <w:sz w:val="32"/>
          <w:szCs w:val="32"/>
        </w:rPr>
        <w:t xml:space="preserve">Chan et al., </w:t>
      </w:r>
      <w:r w:rsidRPr="00900C83">
        <w:rPr>
          <w:rFonts w:ascii="TH Sarabun New" w:hAnsi="TH Sarabun New" w:cs="TH Sarabun New"/>
          <w:sz w:val="32"/>
          <w:szCs w:val="32"/>
          <w:cs/>
        </w:rPr>
        <w:t>2022)</w:t>
      </w:r>
    </w:p>
    <w:p w14:paraId="0914692B" w14:textId="75542840" w:rsidR="00530AFF" w:rsidRPr="0008452D" w:rsidRDefault="00900C83" w:rsidP="00900C83">
      <w:pPr>
        <w:tabs>
          <w:tab w:val="left" w:pos="851"/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900C83">
        <w:rPr>
          <w:rFonts w:ascii="TH Sarabun New" w:hAnsi="TH Sarabun New" w:cs="TH Sarabun New"/>
          <w:sz w:val="32"/>
          <w:szCs w:val="32"/>
          <w:cs/>
        </w:rPr>
        <w:t xml:space="preserve">บทบาทของอาจารย์พยาบาลในด้าน </w:t>
      </w:r>
      <w:r w:rsidRPr="00900C83">
        <w:rPr>
          <w:rFonts w:ascii="TH Sarabun New" w:hAnsi="TH Sarabun New" w:cs="TH Sarabun New"/>
          <w:sz w:val="32"/>
          <w:szCs w:val="32"/>
        </w:rPr>
        <w:t xml:space="preserve">Faculty Practice </w:t>
      </w:r>
      <w:r w:rsidRPr="00900C83">
        <w:rPr>
          <w:rFonts w:ascii="TH Sarabun New" w:hAnsi="TH Sarabun New" w:cs="TH Sarabun New"/>
          <w:sz w:val="32"/>
          <w:szCs w:val="32"/>
          <w:cs/>
        </w:rPr>
        <w:t>จึงมีความจำเป็นอย่างยิ่งในการพัฒนาความเชี่ยวชาญเชิงลึกทั้งในงานบริการและการเรียนการสอน เพื่อเชื่อมต่อระหว่าง หลักฐานเชิงประจักษ์ (</w:t>
      </w:r>
      <w:r w:rsidRPr="00900C83">
        <w:rPr>
          <w:rFonts w:ascii="TH Sarabun New" w:hAnsi="TH Sarabun New" w:cs="TH Sarabun New"/>
          <w:sz w:val="32"/>
          <w:szCs w:val="32"/>
        </w:rPr>
        <w:t xml:space="preserve">evidence-based practice) </w:t>
      </w:r>
      <w:r w:rsidRPr="00900C83">
        <w:rPr>
          <w:rFonts w:ascii="TH Sarabun New" w:hAnsi="TH Sarabun New" w:cs="TH Sarabun New"/>
          <w:sz w:val="32"/>
          <w:szCs w:val="32"/>
          <w:cs/>
        </w:rPr>
        <w:t>และ การให้บริการทางคลินิกที่มีคุณภาพ การพัฒนาความเชี่ยวชาญด้านการพยาบาลผู้ป่วยบำบัดทดแทนไต โดยเฉพาะการนำแนวคิดการจัดการตนเองไปใช้ในการดูแลผู้ป่วยในหน่วยไตเทียม โรงพยาบาลพระปกเกล้า จะช่วยยกระดับคุณภาพบริการ ต่อยอดองค์ความรู้ด้านคลินิก เพิ่มประสิทธิภาพการดูแลผู้ป่วยโรคไต และยกระดับคุณภาพระบบบริการสุขภาพอย่างยั่งยืน</w:t>
      </w:r>
    </w:p>
    <w:p w14:paraId="131156A5" w14:textId="77777777" w:rsidR="00900C83" w:rsidRDefault="00900C83" w:rsidP="003A2FC8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774ABB0" w14:textId="77777777" w:rsidR="00900C83" w:rsidRDefault="00900C83" w:rsidP="003A2FC8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8A9DCD0" w14:textId="6306B317" w:rsidR="00DF6339" w:rsidRPr="0008452D" w:rsidRDefault="008F684C" w:rsidP="003A2FC8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08452D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เป้าหมาย</w:t>
      </w:r>
      <w:r w:rsidRPr="0008452D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0203170" w14:textId="7017FA4C" w:rsidR="003A2FC8" w:rsidRPr="0008452D" w:rsidRDefault="00DF6339" w:rsidP="00682F30">
      <w:pPr>
        <w:tabs>
          <w:tab w:val="left" w:pos="709"/>
          <w:tab w:val="left" w:pos="851"/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08452D">
        <w:rPr>
          <w:rFonts w:ascii="TH Sarabun New" w:hAnsi="TH Sarabun New" w:cs="TH Sarabun New"/>
          <w:sz w:val="32"/>
          <w:szCs w:val="32"/>
          <w:cs/>
        </w:rPr>
        <w:tab/>
      </w:r>
      <w:r w:rsidR="00682F30">
        <w:rPr>
          <w:rFonts w:ascii="TH Sarabun New" w:hAnsi="TH Sarabun New" w:cs="TH Sarabun New"/>
          <w:sz w:val="32"/>
          <w:szCs w:val="32"/>
          <w:cs/>
        </w:rPr>
        <w:tab/>
      </w:r>
      <w:r w:rsidR="00900C83" w:rsidRPr="00900C83">
        <w:rPr>
          <w:rFonts w:ascii="TH Sarabun New" w:hAnsi="TH Sarabun New" w:cs="TH Sarabun New"/>
          <w:sz w:val="32"/>
          <w:szCs w:val="32"/>
          <w:cs/>
        </w:rPr>
        <w:t>เพิ่มพูนความเชี่ยวชาญด้านการพยาบาลผู้ป่วยที่ได้รับการบำบัดทดแทนไต โดยใช้การจัดการตนเอง</w:t>
      </w:r>
      <w:r w:rsidR="00900C8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6E4B9C53" w14:textId="2292DBEB" w:rsidR="008F684C" w:rsidRPr="0008452D" w:rsidRDefault="008F684C" w:rsidP="003A2FC8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08452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วัตถุประสงค์ </w:t>
      </w:r>
    </w:p>
    <w:p w14:paraId="6A6A7741" w14:textId="09365E15" w:rsidR="00682F30" w:rsidRPr="00682F30" w:rsidRDefault="00682F30" w:rsidP="00682F30">
      <w:pPr>
        <w:tabs>
          <w:tab w:val="left" w:pos="851"/>
          <w:tab w:val="left" w:pos="4536"/>
        </w:tabs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682F30">
        <w:rPr>
          <w:rFonts w:ascii="TH Sarabun New" w:hAnsi="TH Sarabun New" w:cs="TH Sarabun New"/>
          <w:sz w:val="32"/>
          <w:szCs w:val="32"/>
          <w:cs/>
        </w:rPr>
        <w:t>เพื่อพัฒนาความสามารถในการดูแล</w:t>
      </w:r>
      <w:r w:rsidRPr="00682F30">
        <w:rPr>
          <w:rFonts w:ascii="TH Sarabun New" w:hAnsi="TH Sarabun New" w:cs="TH Sarabun New" w:hint="cs"/>
          <w:sz w:val="32"/>
          <w:szCs w:val="32"/>
          <w:cs/>
        </w:rPr>
        <w:t>ตนเองของ</w:t>
      </w:r>
      <w:r w:rsidRPr="00682F30">
        <w:rPr>
          <w:rFonts w:ascii="TH Sarabun New" w:hAnsi="TH Sarabun New" w:cs="TH Sarabun New"/>
          <w:sz w:val="32"/>
          <w:szCs w:val="32"/>
          <w:cs/>
        </w:rPr>
        <w:t>ผู้ป่วยที่ได้รับการบำบัดทดแทนไตอย่างต่อเนื่อง</w:t>
      </w:r>
    </w:p>
    <w:bookmarkEnd w:id="0"/>
    <w:p w14:paraId="74F6E6A6" w14:textId="45010180" w:rsidR="008F684C" w:rsidRPr="0008452D" w:rsidRDefault="008F684C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sz w:val="32"/>
          <w:szCs w:val="32"/>
        </w:rPr>
      </w:pPr>
      <w:r w:rsidRPr="0008452D">
        <w:rPr>
          <w:rFonts w:ascii="TH Sarabun New" w:hAnsi="TH Sarabun New" w:cs="TH Sarabun New"/>
          <w:b/>
          <w:bCs/>
          <w:sz w:val="32"/>
          <w:szCs w:val="32"/>
          <w:cs/>
        </w:rPr>
        <w:t>ผลที่คาดว่าจะได้รับ</w:t>
      </w:r>
      <w:r w:rsidRPr="0008452D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FB50C5" w:rsidRPr="0008452D">
        <w:rPr>
          <w:rFonts w:ascii="TH Sarabun New" w:hAnsi="TH Sarabun New" w:cs="TH Sarabun New"/>
          <w:sz w:val="32"/>
          <w:szCs w:val="32"/>
        </w:rPr>
        <w:t>(</w:t>
      </w:r>
      <w:r w:rsidRPr="0008452D">
        <w:rPr>
          <w:rFonts w:ascii="TH Sarabun New" w:hAnsi="TH Sarabun New" w:cs="TH Sarabun New"/>
          <w:sz w:val="32"/>
          <w:szCs w:val="32"/>
          <w:cs/>
        </w:rPr>
        <w:t>ประโยชน์ที่เกิดกับผู้รับบริการ</w:t>
      </w:r>
      <w:r w:rsidR="00F9729E" w:rsidRPr="0008452D">
        <w:rPr>
          <w:rFonts w:ascii="TH Sarabun New" w:hAnsi="TH Sarabun New" w:cs="TH Sarabun New"/>
          <w:sz w:val="32"/>
          <w:szCs w:val="32"/>
          <w:cs/>
        </w:rPr>
        <w:t xml:space="preserve"> และความเชี่ยวชาญของตนเอง</w:t>
      </w:r>
      <w:r w:rsidR="00FB50C5" w:rsidRPr="0008452D">
        <w:rPr>
          <w:rFonts w:ascii="TH Sarabun New" w:hAnsi="TH Sarabun New" w:cs="TH Sarabun New"/>
          <w:sz w:val="32"/>
          <w:szCs w:val="32"/>
          <w:cs/>
        </w:rPr>
        <w:t>)</w:t>
      </w:r>
    </w:p>
    <w:p w14:paraId="2C6F257D" w14:textId="77777777" w:rsidR="002F1317" w:rsidRDefault="002F1317" w:rsidP="005243EB">
      <w:pPr>
        <w:pStyle w:val="a3"/>
        <w:numPr>
          <w:ilvl w:val="0"/>
          <w:numId w:val="17"/>
        </w:numPr>
        <w:kinsoku w:val="0"/>
        <w:overflowPunct w:val="0"/>
        <w:ind w:left="1080" w:hanging="229"/>
        <w:textAlignment w:val="baseline"/>
        <w:rPr>
          <w:rFonts w:ascii="TH Sarabun New" w:hAnsi="TH Sarabun New" w:cs="TH Sarabun New"/>
          <w:sz w:val="32"/>
          <w:szCs w:val="32"/>
        </w:rPr>
      </w:pPr>
      <w:r w:rsidRPr="002F1317">
        <w:rPr>
          <w:rFonts w:ascii="TH Sarabun New" w:hAnsi="TH Sarabun New" w:cs="TH Sarabun New"/>
          <w:sz w:val="32"/>
          <w:szCs w:val="32"/>
          <w:cs/>
        </w:rPr>
        <w:t>ผู้ป่วยที่ได้รับการบำบัดทดแทนไต ได้รับการประเมินการดูแลตนเองและได้รับคำแนะนำที่เหมาะสม</w:t>
      </w:r>
    </w:p>
    <w:p w14:paraId="03A162F2" w14:textId="6A81B7A9" w:rsidR="002F1317" w:rsidRDefault="005243EB" w:rsidP="005243EB">
      <w:pPr>
        <w:tabs>
          <w:tab w:val="left" w:pos="851"/>
        </w:tabs>
        <w:kinsoku w:val="0"/>
        <w:overflowPunct w:val="0"/>
        <w:spacing w:after="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2. </w:t>
      </w:r>
      <w:r w:rsidR="002F1317" w:rsidRPr="005243EB">
        <w:rPr>
          <w:rFonts w:ascii="TH Sarabun New" w:hAnsi="TH Sarabun New" w:cs="TH Sarabun New"/>
          <w:sz w:val="32"/>
          <w:szCs w:val="32"/>
          <w:cs/>
        </w:rPr>
        <w:t>ลดอัตราการเกิดภาวะแทรกซ้อนของผู้ป่วย</w:t>
      </w:r>
    </w:p>
    <w:p w14:paraId="1BFF9BD1" w14:textId="77777777" w:rsidR="005243EB" w:rsidRDefault="005243EB" w:rsidP="005243EB">
      <w:pPr>
        <w:tabs>
          <w:tab w:val="left" w:pos="851"/>
        </w:tabs>
        <w:kinsoku w:val="0"/>
        <w:overflowPunct w:val="0"/>
        <w:spacing w:after="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  <w:t xml:space="preserve">3. </w:t>
      </w:r>
      <w:r w:rsidR="002F1317" w:rsidRPr="002F1317">
        <w:rPr>
          <w:rFonts w:ascii="TH Sarabun New" w:hAnsi="TH Sarabun New" w:cs="TH Sarabun New"/>
          <w:sz w:val="32"/>
          <w:szCs w:val="32"/>
          <w:cs/>
        </w:rPr>
        <w:t>อาจารย์พยาบาลมีความเชี่ยวชาญด้านการพยาบาล</w:t>
      </w:r>
      <w:r w:rsidRPr="005243EB">
        <w:t xml:space="preserve"> </w:t>
      </w:r>
      <w:r w:rsidRPr="005243EB">
        <w:rPr>
          <w:rFonts w:ascii="TH Sarabun New" w:hAnsi="TH Sarabun New" w:cs="TH Sarabun New"/>
          <w:sz w:val="32"/>
          <w:szCs w:val="32"/>
          <w:cs/>
        </w:rPr>
        <w:t>ผู้ป่วยที่ได้รับการบำบัดทดแทนไตโดยใช้การจัดการตนเอง</w:t>
      </w:r>
      <w:r w:rsidR="002F1317" w:rsidRPr="002F1317">
        <w:rPr>
          <w:rFonts w:ascii="TH Sarabun New" w:hAnsi="TH Sarabun New" w:cs="TH Sarabun New"/>
          <w:sz w:val="32"/>
          <w:szCs w:val="32"/>
          <w:cs/>
        </w:rPr>
        <w:t>เพิ่มขึ้น และนำองค์ความรู้ไปใช้ใน</w:t>
      </w:r>
    </w:p>
    <w:p w14:paraId="7201D534" w14:textId="40BE3495" w:rsidR="002F1317" w:rsidRPr="005243EB" w:rsidRDefault="005243EB" w:rsidP="005243EB">
      <w:pPr>
        <w:tabs>
          <w:tab w:val="left" w:pos="851"/>
        </w:tabs>
        <w:kinsoku w:val="0"/>
        <w:overflowPunct w:val="0"/>
        <w:spacing w:after="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2F1317" w:rsidRPr="002F1317">
        <w:rPr>
          <w:rFonts w:ascii="TH Sarabun New" w:hAnsi="TH Sarabun New" w:cs="TH Sarabun New"/>
          <w:sz w:val="32"/>
          <w:szCs w:val="32"/>
          <w:cs/>
        </w:rPr>
        <w:t>การพัฒนาการเรียนการสอนและการทำวิจัย</w:t>
      </w:r>
    </w:p>
    <w:p w14:paraId="7BDFD687" w14:textId="12427587" w:rsidR="0088255F" w:rsidRPr="0008452D" w:rsidRDefault="0088255F" w:rsidP="0088255F">
      <w:pPr>
        <w:pStyle w:val="a3"/>
        <w:kinsoku w:val="0"/>
        <w:overflowPunct w:val="0"/>
        <w:spacing w:after="120"/>
        <w:ind w:left="1080"/>
        <w:textAlignment w:val="baseline"/>
        <w:rPr>
          <w:rFonts w:ascii="TH Sarabun New" w:hAnsi="TH Sarabun New" w:cs="TH Sarabun New"/>
          <w:sz w:val="32"/>
          <w:szCs w:val="32"/>
        </w:rPr>
      </w:pPr>
    </w:p>
    <w:tbl>
      <w:tblPr>
        <w:tblStyle w:val="a4"/>
        <w:tblW w:w="14459" w:type="dxa"/>
        <w:tblInd w:w="-289" w:type="dxa"/>
        <w:tblLook w:val="04A0" w:firstRow="1" w:lastRow="0" w:firstColumn="1" w:lastColumn="0" w:noHBand="0" w:noVBand="1"/>
      </w:tblPr>
      <w:tblGrid>
        <w:gridCol w:w="2534"/>
        <w:gridCol w:w="2853"/>
        <w:gridCol w:w="9072"/>
      </w:tblGrid>
      <w:tr w:rsidR="0008452D" w:rsidRPr="00901061" w14:paraId="207DE429" w14:textId="77777777" w:rsidTr="008B079B">
        <w:trPr>
          <w:trHeight w:val="998"/>
          <w:tblHeader/>
        </w:trPr>
        <w:tc>
          <w:tcPr>
            <w:tcW w:w="2534" w:type="dxa"/>
          </w:tcPr>
          <w:p w14:paraId="16D57068" w14:textId="77777777" w:rsidR="00D91B96" w:rsidRPr="00901061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2" w:name="_Hlk179199025"/>
            <w:r w:rsidRPr="0090106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6691C5CC" w14:textId="6767DEA6" w:rsidR="00D91B96" w:rsidRPr="00901061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0106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015E1395" w14:textId="31E60FC1" w:rsidR="00D91B96" w:rsidRPr="00901061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0106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2853" w:type="dxa"/>
          </w:tcPr>
          <w:p w14:paraId="5BBD79A6" w14:textId="5EAC720F" w:rsidR="00D91B96" w:rsidRPr="00901061" w:rsidRDefault="00D91B96" w:rsidP="006E7A4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0106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9072" w:type="dxa"/>
          </w:tcPr>
          <w:p w14:paraId="422CE3A2" w14:textId="659C48B8" w:rsidR="00D91B96" w:rsidRPr="00901061" w:rsidRDefault="00D91B96" w:rsidP="006E7A4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0106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</w:tr>
      <w:tr w:rsidR="0008452D" w:rsidRPr="00901061" w14:paraId="66447ECF" w14:textId="77777777" w:rsidTr="002E00D6">
        <w:trPr>
          <w:trHeight w:val="2530"/>
        </w:trPr>
        <w:tc>
          <w:tcPr>
            <w:tcW w:w="2534" w:type="dxa"/>
          </w:tcPr>
          <w:p w14:paraId="7CD7098A" w14:textId="77777777" w:rsidR="005243EB" w:rsidRPr="00901061" w:rsidRDefault="0041669F" w:rsidP="0041669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01061">
              <w:rPr>
                <w:rFonts w:ascii="TH Sarabun New" w:hAnsi="TH Sarabun New" w:cs="TH Sarabun New"/>
                <w:sz w:val="32"/>
                <w:szCs w:val="32"/>
                <w:cs/>
              </w:rPr>
              <w:t>ทุกวันจันทร์</w:t>
            </w:r>
          </w:p>
          <w:p w14:paraId="1CF1505A" w14:textId="1DAFD04E" w:rsidR="0041669F" w:rsidRPr="00901061" w:rsidRDefault="00567A8A" w:rsidP="0041669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01061">
              <w:rPr>
                <w:rFonts w:ascii="TH Sarabun New" w:hAnsi="TH Sarabun New" w:cs="TH Sarabun New"/>
                <w:sz w:val="32"/>
                <w:szCs w:val="32"/>
                <w:cs/>
              </w:rPr>
              <w:t>เวลา 08.00-12.00 น.</w:t>
            </w:r>
          </w:p>
          <w:p w14:paraId="065A13A9" w14:textId="4F641276" w:rsidR="005243EB" w:rsidRPr="00901061" w:rsidRDefault="005243EB" w:rsidP="0041669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01061">
              <w:rPr>
                <w:rFonts w:ascii="TH Sarabun New" w:hAnsi="TH Sarabun New" w:cs="TH Sarabun New"/>
                <w:sz w:val="32"/>
                <w:szCs w:val="32"/>
              </w:rPr>
              <w:t xml:space="preserve">(4 </w:t>
            </w:r>
            <w:r w:rsidRPr="00901061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ชั่วโมง</w:t>
            </w:r>
            <w:r w:rsidRPr="00901061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  <w:p w14:paraId="30B5539C" w14:textId="0E03B8A2" w:rsidR="00567A8A" w:rsidRPr="00901061" w:rsidRDefault="00567A8A" w:rsidP="0041669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01061">
              <w:rPr>
                <w:rFonts w:ascii="TH Sarabun New" w:hAnsi="TH Sarabun New" w:cs="TH Sarabun New"/>
                <w:sz w:val="32"/>
                <w:szCs w:val="32"/>
                <w:cs/>
              </w:rPr>
              <w:t>ระหว่างวันที่</w:t>
            </w:r>
          </w:p>
          <w:p w14:paraId="1EFC7EEE" w14:textId="6A694CAD" w:rsidR="00567A8A" w:rsidRPr="00901061" w:rsidRDefault="005243EB" w:rsidP="0041669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01061">
              <w:rPr>
                <w:rFonts w:ascii="TH Sarabun New" w:hAnsi="TH Sarabun New" w:cs="TH Sarabun New"/>
                <w:sz w:val="32"/>
                <w:szCs w:val="32"/>
              </w:rPr>
              <w:t>22</w:t>
            </w:r>
            <w:r w:rsidR="003C5C53" w:rsidRPr="0090106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3C5C53" w:rsidRPr="0090106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ธันวาคม </w:t>
            </w:r>
            <w:r w:rsidRPr="00901061">
              <w:rPr>
                <w:rFonts w:ascii="TH Sarabun New" w:hAnsi="TH Sarabun New" w:cs="TH Sarabun New"/>
                <w:sz w:val="32"/>
                <w:szCs w:val="32"/>
              </w:rPr>
              <w:t xml:space="preserve">2568 </w:t>
            </w:r>
            <w:r w:rsidR="00567A8A" w:rsidRPr="009010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– </w:t>
            </w:r>
          </w:p>
          <w:p w14:paraId="42A7A272" w14:textId="71E67FD6" w:rsidR="00FF5F12" w:rsidRPr="00901061" w:rsidRDefault="00567A8A" w:rsidP="0041669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01061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 w:rsidR="005243EB" w:rsidRPr="00901061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9010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พฤษภาคม 2569</w:t>
            </w:r>
          </w:p>
        </w:tc>
        <w:tc>
          <w:tcPr>
            <w:tcW w:w="2853" w:type="dxa"/>
          </w:tcPr>
          <w:p w14:paraId="639E2601" w14:textId="65D112DD" w:rsidR="00BB69B1" w:rsidRPr="00901061" w:rsidRDefault="005243EB" w:rsidP="00901061">
            <w:pPr>
              <w:tabs>
                <w:tab w:val="left" w:pos="25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901061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เพื่อพัฒนาความสามารถ</w:t>
            </w:r>
            <w:r w:rsidR="0090106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Pr="00901061">
              <w:rPr>
                <w:rFonts w:ascii="TH Sarabun New" w:hAnsi="TH Sarabun New" w:cs="TH Sarabun New"/>
                <w:sz w:val="32"/>
                <w:szCs w:val="32"/>
                <w:cs/>
              </w:rPr>
              <w:t>ในการดูแลตนเอ</w:t>
            </w:r>
            <w:r w:rsidR="0090106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ง </w:t>
            </w:r>
            <w:r w:rsidRPr="00901061">
              <w:rPr>
                <w:rFonts w:ascii="TH Sarabun New" w:hAnsi="TH Sarabun New" w:cs="TH Sarabun New"/>
                <w:sz w:val="32"/>
                <w:szCs w:val="32"/>
                <w:cs/>
              </w:rPr>
              <w:t>ของผู้ป่วย</w:t>
            </w:r>
            <w:r w:rsidR="0090106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901061">
              <w:rPr>
                <w:rFonts w:ascii="TH Sarabun New" w:hAnsi="TH Sarabun New" w:cs="TH Sarabun New"/>
                <w:sz w:val="32"/>
                <w:szCs w:val="32"/>
                <w:cs/>
              </w:rPr>
              <w:t>ที่ได้รับการบำบัดทดแทนไตอย่างต่อเนื่อง</w:t>
            </w:r>
          </w:p>
          <w:p w14:paraId="340FC236" w14:textId="3FB869B2" w:rsidR="00D91B96" w:rsidRPr="00901061" w:rsidRDefault="00D91B96" w:rsidP="00CB3133">
            <w:pPr>
              <w:tabs>
                <w:tab w:val="left" w:pos="250"/>
              </w:tabs>
              <w:spacing w:after="160" w:line="259" w:lineRule="auto"/>
              <w:rPr>
                <w:rFonts w:ascii="TH Sarabun New" w:hAnsi="TH Sarabun New" w:cs="TH Sarabun New"/>
                <w:b/>
                <w:bCs/>
                <w:strike/>
                <w:sz w:val="32"/>
                <w:szCs w:val="32"/>
                <w:cs/>
              </w:rPr>
            </w:pPr>
          </w:p>
        </w:tc>
        <w:tc>
          <w:tcPr>
            <w:tcW w:w="9072" w:type="dxa"/>
          </w:tcPr>
          <w:p w14:paraId="680A03BC" w14:textId="77777777" w:rsidR="00C86156" w:rsidRPr="002E00D6" w:rsidRDefault="00901061" w:rsidP="00C86156">
            <w:p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2E00D6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1. </w:t>
            </w:r>
            <w:r w:rsidRPr="002E00D6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การ</w:t>
            </w:r>
            <w:r w:rsidRPr="002E00D6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สร้างสัมพันธภาพและบรรยากาศที่ผ่อนคลาย</w:t>
            </w:r>
            <w:r w:rsidRPr="002E00D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C86156" w:rsidRPr="002E00D6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เพื่อให้</w:t>
            </w:r>
            <w:r w:rsidR="00C86156" w:rsidRPr="002E00D6">
              <w:rPr>
                <w:rFonts w:ascii="TH Sarabun New" w:hAnsi="TH Sarabun New" w:cs="TH Sarabun New"/>
                <w:sz w:val="30"/>
                <w:szCs w:val="30"/>
                <w:cs/>
              </w:rPr>
              <w:t>ผู้ป่วยเกิดความไว้วางใจ พร้อมเปิดใจเรียนรู้และเข้าร่วมกิจกรรมการจัดการตนเอง</w:t>
            </w:r>
            <w:r w:rsidR="00C86156" w:rsidRPr="002E00D6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C86156" w:rsidRPr="002E00D6">
              <w:rPr>
                <w:rFonts w:ascii="TH Sarabun New" w:hAnsi="TH Sarabun New" w:cs="TH Sarabun New" w:hint="cs"/>
                <w:sz w:val="30"/>
                <w:szCs w:val="30"/>
                <w:cs/>
              </w:rPr>
              <w:t>โดยการ</w:t>
            </w:r>
            <w:r w:rsidR="00C86156" w:rsidRPr="002E00D6">
              <w:rPr>
                <w:rFonts w:ascii="TH Sarabun New" w:hAnsi="TH Sarabun New" w:cs="TH Sarabun New"/>
                <w:sz w:val="30"/>
                <w:szCs w:val="30"/>
                <w:cs/>
              </w:rPr>
              <w:t>ทักทายผู้ป่วยด้วยท่าทีเป็นมิตร อ่อนโยน ใช้ภาษาที่เหมาะสมกับวัฒนธรรมและระดับความเข้าใจ</w:t>
            </w:r>
            <w:r w:rsidR="00C86156" w:rsidRPr="002E00D6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C86156" w:rsidRPr="002E00D6">
              <w:rPr>
                <w:rFonts w:ascii="TH Sarabun New" w:hAnsi="TH Sarabun New" w:cs="TH Sarabun New"/>
                <w:sz w:val="30"/>
                <w:szCs w:val="30"/>
                <w:cs/>
              </w:rPr>
              <w:t>ประเมินสภาวะผู้ป่วยก่อนเริ่มกิจกรรม เช่น ความเหนื่อยล้า ระดับอารมณ์ ความกังวล</w:t>
            </w:r>
            <w:r w:rsidR="00C86156" w:rsidRPr="002E00D6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C86156" w:rsidRPr="002E00D6">
              <w:rPr>
                <w:rFonts w:ascii="TH Sarabun New" w:hAnsi="TH Sarabun New" w:cs="TH Sarabun New"/>
                <w:sz w:val="30"/>
                <w:szCs w:val="30"/>
                <w:cs/>
              </w:rPr>
              <w:t>ชี้แจงวัตถุประสงค์ของการฝึก เสริมให้ผู้ป่วยเห็นประโยชน์ของการจัดการตนเองต่อผลลัพธ์สุขภาพของตน</w:t>
            </w:r>
            <w:r w:rsidR="00C86156" w:rsidRPr="002E00D6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C86156" w:rsidRPr="002E00D6">
              <w:rPr>
                <w:rFonts w:ascii="TH Sarabun New" w:hAnsi="TH Sarabun New" w:cs="TH Sarabun New"/>
                <w:sz w:val="30"/>
                <w:szCs w:val="30"/>
                <w:cs/>
              </w:rPr>
              <w:t>จัดสภาพแวดล้อมให้รู้สึกปลอดภัย เช่น ลดเสียงรบกวน ให้ผู้ป่วยอยู่ในท่านั่งที่สบาย</w:t>
            </w:r>
            <w:r w:rsidR="00C86156" w:rsidRPr="002E00D6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C86156" w:rsidRPr="002E00D6">
              <w:rPr>
                <w:rFonts w:ascii="TH Sarabun New" w:hAnsi="TH Sarabun New" w:cs="TH Sarabun New"/>
                <w:sz w:val="30"/>
                <w:szCs w:val="30"/>
                <w:cs/>
              </w:rPr>
              <w:t>ส่งเสริมให้ผู้ป่วยมีส่วนร่วมในการกำหนดเป้าหมายส่วนบุคคล เช่น การคุมน้ำหนักก่อนฟอก การควบคุมของเหลว การรับประทานอาหาร การจัดการอาการไม่สุขสบาย</w:t>
            </w:r>
          </w:p>
          <w:p w14:paraId="47648A1D" w14:textId="35CDDF06" w:rsidR="00C86156" w:rsidRPr="002E00D6" w:rsidRDefault="00901061" w:rsidP="00C86156">
            <w:p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E00D6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2. </w:t>
            </w:r>
            <w:r w:rsidRPr="002E00D6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การ</w:t>
            </w:r>
            <w:r w:rsidRPr="002E00D6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ให้ความรู้</w:t>
            </w:r>
            <w:r w:rsidRPr="002E00D6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เรื่อง</w:t>
            </w:r>
            <w:r w:rsidRPr="002E00D6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การเสริมสร้างหน้าที่ในการรู้คิดและการปฏิบัติพฤติกรรมการจัดการตนเอง</w:t>
            </w:r>
            <w:r w:rsidRPr="002E00D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C86156" w:rsidRPr="002E00D6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เพื่อ</w:t>
            </w:r>
            <w:r w:rsidR="00C86156" w:rsidRPr="002E00D6">
              <w:rPr>
                <w:rFonts w:ascii="TH Sarabun New" w:hAnsi="TH Sarabun New" w:cs="TH Sarabun New"/>
                <w:sz w:val="30"/>
                <w:szCs w:val="30"/>
                <w:cs/>
              </w:rPr>
              <w:t>ให้ผู้ป่วยมีความเข้าใจพื้นฐานเกี่ยวกับการทำงานของสมอง ความสำคัญของการรู้คิดต่อการดูแลตนเอง และพฤติกรรมที่ส่งผลต่อผลลัพธ์การรักษา</w:t>
            </w:r>
            <w:r w:rsidR="00C86156" w:rsidRPr="002E00D6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C86156" w:rsidRPr="002E00D6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ประกอบด้วย</w:t>
            </w:r>
          </w:p>
          <w:p w14:paraId="3B1D1E1C" w14:textId="06C64218" w:rsidR="00C86156" w:rsidRPr="00C86156" w:rsidRDefault="00C86156" w:rsidP="00C86156">
            <w:pPr>
              <w:numPr>
                <w:ilvl w:val="0"/>
                <w:numId w:val="31"/>
              </w:num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2E00D6">
              <w:rPr>
                <w:rFonts w:ascii="TH Sarabun New" w:hAnsi="TH Sarabun New" w:cs="TH Sarabun New" w:hint="cs"/>
                <w:sz w:val="30"/>
                <w:szCs w:val="30"/>
                <w:cs/>
              </w:rPr>
              <w:lastRenderedPageBreak/>
              <w:t>การ</w:t>
            </w: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>ให้ความรู้เรื่อง “การรู้คิด (</w:t>
            </w:r>
            <w:r w:rsidRPr="00C86156">
              <w:rPr>
                <w:rFonts w:ascii="TH Sarabun New" w:hAnsi="TH Sarabun New" w:cs="TH Sarabun New"/>
                <w:sz w:val="30"/>
                <w:szCs w:val="30"/>
              </w:rPr>
              <w:t xml:space="preserve">Cognition)” </w:t>
            </w: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>เช่น ความจำ การวางแผน การตัดสินใจ ความสนใจ และผลต่อการจัดการตนเอง เช่น ลืมจำกัดน้ำ ลืมกินยา</w:t>
            </w:r>
          </w:p>
          <w:p w14:paraId="2703B2CD" w14:textId="77777777" w:rsidR="00C86156" w:rsidRPr="002E00D6" w:rsidRDefault="00C86156" w:rsidP="00C86156">
            <w:pPr>
              <w:numPr>
                <w:ilvl w:val="0"/>
                <w:numId w:val="31"/>
              </w:num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อธิบายถึงความเชื่อมโยงระหว่าง </w:t>
            </w:r>
            <w:r w:rsidRPr="00C86156">
              <w:rPr>
                <w:rFonts w:ascii="TH Sarabun New" w:hAnsi="TH Sarabun New" w:cs="TH Sarabun New"/>
                <w:sz w:val="30"/>
                <w:szCs w:val="30"/>
              </w:rPr>
              <w:t xml:space="preserve">cognitive function </w:t>
            </w: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>ลดลง กับภาวะแทรกซ้อนในผู้ป่วย</w:t>
            </w:r>
            <w:r w:rsidRPr="002E00D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ที่ได้รับการบำบัดทดแทนไต </w:t>
            </w:r>
          </w:p>
          <w:p w14:paraId="40CA48A1" w14:textId="40EB896B" w:rsidR="00C86156" w:rsidRPr="00C86156" w:rsidRDefault="00C86156" w:rsidP="00C86156">
            <w:pPr>
              <w:numPr>
                <w:ilvl w:val="0"/>
                <w:numId w:val="31"/>
              </w:num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>สอนแนวคิด</w:t>
            </w:r>
            <w:r w:rsidRPr="00C86156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C86156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Self-management</w:t>
            </w:r>
            <w:r w:rsidRPr="00C86156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โดยครอบคลุม </w:t>
            </w:r>
            <w:r w:rsidRPr="00C86156">
              <w:rPr>
                <w:rFonts w:ascii="TH Sarabun New" w:hAnsi="TH Sarabun New" w:cs="TH Sarabun New"/>
                <w:sz w:val="30"/>
                <w:szCs w:val="30"/>
              </w:rPr>
              <w:t xml:space="preserve">5 </w:t>
            </w: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>ด้านสำคัญ ได้แก่</w:t>
            </w:r>
          </w:p>
          <w:p w14:paraId="2B510E19" w14:textId="77777777" w:rsidR="00C86156" w:rsidRPr="00C86156" w:rsidRDefault="00C86156" w:rsidP="00C86156">
            <w:pPr>
              <w:numPr>
                <w:ilvl w:val="1"/>
                <w:numId w:val="31"/>
              </w:num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>การจัดการอาการ (</w:t>
            </w:r>
            <w:r w:rsidRPr="00C86156">
              <w:rPr>
                <w:rFonts w:ascii="TH Sarabun New" w:hAnsi="TH Sarabun New" w:cs="TH Sarabun New"/>
                <w:sz w:val="30"/>
                <w:szCs w:val="30"/>
              </w:rPr>
              <w:t>Symptom management)</w:t>
            </w:r>
          </w:p>
          <w:p w14:paraId="5F96A51B" w14:textId="77777777" w:rsidR="00C86156" w:rsidRPr="00C86156" w:rsidRDefault="00C86156" w:rsidP="00C86156">
            <w:pPr>
              <w:numPr>
                <w:ilvl w:val="1"/>
                <w:numId w:val="31"/>
              </w:num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>การจัดการด้านยาและอาหาร</w:t>
            </w:r>
          </w:p>
          <w:p w14:paraId="3148D659" w14:textId="77777777" w:rsidR="00C86156" w:rsidRPr="00C86156" w:rsidRDefault="00C86156" w:rsidP="00C86156">
            <w:pPr>
              <w:numPr>
                <w:ilvl w:val="1"/>
                <w:numId w:val="31"/>
              </w:num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>การปฏิบัติตามข้อจำกัดของน้ำและโซเดียม</w:t>
            </w:r>
          </w:p>
          <w:p w14:paraId="5253F07E" w14:textId="77777777" w:rsidR="00C86156" w:rsidRPr="00C86156" w:rsidRDefault="00C86156" w:rsidP="00C86156">
            <w:pPr>
              <w:numPr>
                <w:ilvl w:val="1"/>
                <w:numId w:val="31"/>
              </w:num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>การสังเกตอาการเตือน</w:t>
            </w:r>
          </w:p>
          <w:p w14:paraId="793DFBA5" w14:textId="77777777" w:rsidR="00C86156" w:rsidRPr="00C86156" w:rsidRDefault="00C86156" w:rsidP="00C86156">
            <w:pPr>
              <w:numPr>
                <w:ilvl w:val="1"/>
                <w:numId w:val="31"/>
              </w:num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>การสื่อสารกับทีมสุขภาพ</w:t>
            </w:r>
          </w:p>
          <w:p w14:paraId="59EBDC08" w14:textId="77777777" w:rsidR="00C86156" w:rsidRPr="00C86156" w:rsidRDefault="00C86156" w:rsidP="00C86156">
            <w:pPr>
              <w:numPr>
                <w:ilvl w:val="0"/>
                <w:numId w:val="31"/>
              </w:num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>กำหนดเป้าหมายร่วมกับผู้ป่วย โดยเป็นเป้าหมายที่</w:t>
            </w:r>
            <w:r w:rsidRPr="00C86156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C86156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เฉพาะเจาะจง (</w:t>
            </w:r>
            <w:r w:rsidRPr="00C86156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Specific), </w:t>
            </w:r>
            <w:r w:rsidRPr="00C86156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วัดผลได้ (</w:t>
            </w:r>
            <w:r w:rsidRPr="00C86156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Measurable), </w:t>
            </w:r>
            <w:r w:rsidRPr="00C86156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ทำได้จริง (</w:t>
            </w:r>
            <w:r w:rsidRPr="00C86156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Achievable), </w:t>
            </w:r>
            <w:r w:rsidRPr="00C86156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สอดคล้องกับสุขภาพ (</w:t>
            </w:r>
            <w:r w:rsidRPr="00C86156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Relevant) </w:t>
            </w:r>
            <w:r w:rsidRPr="00C86156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และมีกรอบเวลา (</w:t>
            </w:r>
            <w:r w:rsidRPr="00C86156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Time-bound)</w:t>
            </w:r>
          </w:p>
          <w:p w14:paraId="6D9512BB" w14:textId="72CA71DD" w:rsidR="002E00D6" w:rsidRPr="00C86156" w:rsidRDefault="00C86156" w:rsidP="002E00D6">
            <w:pPr>
              <w:numPr>
                <w:ilvl w:val="0"/>
                <w:numId w:val="31"/>
              </w:num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>เน้นการเชื่อมโยงเป้าหมายกับแรงจูงใจของผู้ป่วย เช่น “เพื่อให้ไม่เหนื่อยง่าย”</w:t>
            </w:r>
            <w:r w:rsidRPr="00C86156">
              <w:rPr>
                <w:rFonts w:ascii="TH Sarabun New" w:hAnsi="TH Sarabun New" w:cs="TH Sarabun New"/>
                <w:sz w:val="30"/>
                <w:szCs w:val="30"/>
              </w:rPr>
              <w:t>, “</w:t>
            </w: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>เพื่อควบคุมอาการบวม”</w:t>
            </w:r>
            <w:r w:rsidRPr="00C86156">
              <w:rPr>
                <w:rFonts w:ascii="TH Sarabun New" w:hAnsi="TH Sarabun New" w:cs="TH Sarabun New"/>
                <w:sz w:val="30"/>
                <w:szCs w:val="30"/>
              </w:rPr>
              <w:t>, “</w:t>
            </w: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>เพื่อหลีกเลี่ยงการนอนโรงพยาบาล”</w:t>
            </w:r>
            <w:r w:rsidRPr="002E00D6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2E00D6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เป็นต้น</w:t>
            </w:r>
          </w:p>
          <w:p w14:paraId="0AEAEC78" w14:textId="33B6928C" w:rsidR="00C86156" w:rsidRPr="00C86156" w:rsidRDefault="004F7FBB" w:rsidP="00C86156">
            <w:p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E00D6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3. </w:t>
            </w:r>
            <w:r w:rsidRPr="002E00D6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การสาธิตวิธีการทำ</w:t>
            </w:r>
            <w:r w:rsidRPr="002E00D6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กิจกรรม</w:t>
            </w:r>
            <w:r w:rsidRPr="002E00D6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เพื่อฝึกการรู้คิดและพฤติกรรมการจัดการตนเอง</w:t>
            </w:r>
            <w:r w:rsidRPr="002E00D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C86156" w:rsidRPr="002E00D6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เพื่อใ</w:t>
            </w:r>
            <w:r w:rsidR="00C86156" w:rsidRPr="002E00D6">
              <w:rPr>
                <w:rFonts w:ascii="TH Sarabun New" w:hAnsi="TH Sarabun New" w:cs="TH Sarabun New"/>
                <w:sz w:val="30"/>
                <w:szCs w:val="30"/>
                <w:cs/>
              </w:rPr>
              <w:t>ห้ผู้ป่วยเห็นตัวอย่างการปฏิบัติจริง เข้าใจและสามารถนำไปใช้ในชีวิตประจำวัน</w:t>
            </w:r>
            <w:r w:rsidR="00C86156" w:rsidRPr="002E00D6">
              <w:rPr>
                <w:rFonts w:ascii="TH Sarabun New" w:hAnsi="TH Sarabun New" w:cs="TH Sarabun New" w:hint="cs"/>
                <w:sz w:val="30"/>
                <w:szCs w:val="30"/>
                <w:cs/>
              </w:rPr>
              <w:t>ได้ โดยมี</w:t>
            </w:r>
            <w:r w:rsidR="00C86156"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>รายละเอียดการปฏิบัติการพยาบาล</w:t>
            </w:r>
            <w:r w:rsidR="00C86156" w:rsidRPr="002E00D6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C86156" w:rsidRPr="002E00D6">
              <w:rPr>
                <w:rFonts w:ascii="TH Sarabun New" w:hAnsi="TH Sarabun New" w:cs="TH Sarabun New" w:hint="cs"/>
                <w:sz w:val="30"/>
                <w:szCs w:val="30"/>
                <w:cs/>
              </w:rPr>
              <w:t>ดังนี้</w:t>
            </w:r>
          </w:p>
          <w:p w14:paraId="717E70B0" w14:textId="77777777" w:rsidR="00C86156" w:rsidRPr="00C86156" w:rsidRDefault="00C86156" w:rsidP="00C86156">
            <w:pPr>
              <w:numPr>
                <w:ilvl w:val="0"/>
                <w:numId w:val="32"/>
              </w:num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>สาธิตกิจกรรมการรู้คิด เช่น</w:t>
            </w:r>
          </w:p>
          <w:p w14:paraId="1AB5F984" w14:textId="77777777" w:rsidR="00C86156" w:rsidRPr="00C86156" w:rsidRDefault="00C86156" w:rsidP="00C86156">
            <w:pPr>
              <w:numPr>
                <w:ilvl w:val="1"/>
                <w:numId w:val="32"/>
              </w:num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>การฝึกสมาธิสั้น ๆ เพื่อเพิ่มสมาธิและความจำ</w:t>
            </w:r>
          </w:p>
          <w:p w14:paraId="5231EDE1" w14:textId="77777777" w:rsidR="00C86156" w:rsidRPr="00C86156" w:rsidRDefault="00C86156" w:rsidP="00C86156">
            <w:pPr>
              <w:numPr>
                <w:ilvl w:val="1"/>
                <w:numId w:val="32"/>
              </w:num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>เกมกระตุ้นความจำ เช่น การจำรายการอาหารที่ควรหลีกเลี่ยง</w:t>
            </w:r>
          </w:p>
          <w:p w14:paraId="607FC207" w14:textId="77777777" w:rsidR="00C86156" w:rsidRPr="00C86156" w:rsidRDefault="00C86156" w:rsidP="00C86156">
            <w:pPr>
              <w:numPr>
                <w:ilvl w:val="1"/>
                <w:numId w:val="32"/>
              </w:num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การฝึกคิดวิเคราะห์สถานการณ์ เช่น หากมีน้ำหนักขึ้น </w:t>
            </w:r>
            <w:r w:rsidRPr="00C86156">
              <w:rPr>
                <w:rFonts w:ascii="TH Sarabun New" w:hAnsi="TH Sarabun New" w:cs="TH Sarabun New"/>
                <w:sz w:val="30"/>
                <w:szCs w:val="30"/>
              </w:rPr>
              <w:t xml:space="preserve">2 </w:t>
            </w: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>กก. ควรทำอย่างไร</w:t>
            </w:r>
          </w:p>
          <w:p w14:paraId="204378F6" w14:textId="77777777" w:rsidR="00C86156" w:rsidRPr="00C86156" w:rsidRDefault="00C86156" w:rsidP="00C86156">
            <w:pPr>
              <w:numPr>
                <w:ilvl w:val="0"/>
                <w:numId w:val="32"/>
              </w:num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สาธิตทักษะ </w:t>
            </w:r>
            <w:r w:rsidRPr="00C86156">
              <w:rPr>
                <w:rFonts w:ascii="TH Sarabun New" w:hAnsi="TH Sarabun New" w:cs="TH Sarabun New"/>
                <w:sz w:val="30"/>
                <w:szCs w:val="30"/>
              </w:rPr>
              <w:t xml:space="preserve">self-management </w:t>
            </w: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>เช่น</w:t>
            </w:r>
          </w:p>
          <w:p w14:paraId="578436DA" w14:textId="77777777" w:rsidR="00C86156" w:rsidRPr="00C86156" w:rsidRDefault="00C86156" w:rsidP="00C86156">
            <w:pPr>
              <w:numPr>
                <w:ilvl w:val="1"/>
                <w:numId w:val="32"/>
              </w:num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>การบันทึกปริมาณน้ำที่ดื่มในแต่ละวัน</w:t>
            </w:r>
          </w:p>
          <w:p w14:paraId="06393FF6" w14:textId="77777777" w:rsidR="00C86156" w:rsidRPr="00C86156" w:rsidRDefault="00C86156" w:rsidP="00C86156">
            <w:pPr>
              <w:numPr>
                <w:ilvl w:val="1"/>
                <w:numId w:val="32"/>
              </w:num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lastRenderedPageBreak/>
              <w:t>การอ่านฉลากอาหารเพื่อสังเกตโซเดียม</w:t>
            </w:r>
          </w:p>
          <w:p w14:paraId="5D577005" w14:textId="77777777" w:rsidR="00C86156" w:rsidRPr="00C86156" w:rsidRDefault="00C86156" w:rsidP="00C86156">
            <w:pPr>
              <w:numPr>
                <w:ilvl w:val="1"/>
                <w:numId w:val="32"/>
              </w:num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>การประเมินอาการผิดปกติ เช่น หายใจเหนื่อย บวม น้ำหนักขึ้น</w:t>
            </w:r>
          </w:p>
          <w:p w14:paraId="7E715DBC" w14:textId="77777777" w:rsidR="00C86156" w:rsidRPr="00C86156" w:rsidRDefault="00C86156" w:rsidP="00C86156">
            <w:pPr>
              <w:numPr>
                <w:ilvl w:val="0"/>
                <w:numId w:val="32"/>
              </w:num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>ใช้สื่อประกอบ เช่น บัตรภาพ แบบฝึก แบบจำลองของอาหารและภาชนะ</w:t>
            </w:r>
          </w:p>
          <w:p w14:paraId="5E25E10B" w14:textId="77777777" w:rsidR="00C86156" w:rsidRPr="00C86156" w:rsidRDefault="00C86156" w:rsidP="00C86156">
            <w:pPr>
              <w:numPr>
                <w:ilvl w:val="0"/>
                <w:numId w:val="32"/>
              </w:num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>อธิบายเหตุผลและหลักฐานทางวิชาการอย่างง่าย เพื่อให้ผู้ป่วยเชื่อมั่นและปฏิบัติต่อเนื่อง</w:t>
            </w:r>
          </w:p>
          <w:p w14:paraId="24EB7E37" w14:textId="7EF0B8D5" w:rsidR="00C86156" w:rsidRPr="00C86156" w:rsidRDefault="004F7FBB" w:rsidP="00C86156">
            <w:p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2E00D6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4. </w:t>
            </w:r>
            <w:r w:rsidRPr="002E00D6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การสาธิตย้อนกลับการท</w:t>
            </w:r>
            <w:r w:rsidRPr="002E00D6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ำกิจกรรมฯ</w:t>
            </w:r>
            <w:r w:rsidRPr="002E00D6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การนำไปใช้และการฝึกฝนอย่างต่อเนื่อง</w:t>
            </w:r>
            <w:r w:rsidR="00C86156" w:rsidRPr="002E00D6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</w:t>
            </w:r>
            <w:r w:rsidR="00C86156" w:rsidRPr="002E00D6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เพื่อ</w:t>
            </w:r>
            <w:r w:rsidR="00C86156" w:rsidRPr="002E00D6">
              <w:rPr>
                <w:rFonts w:ascii="TH Sarabun New" w:hAnsi="TH Sarabun New" w:cs="TH Sarabun New"/>
                <w:sz w:val="30"/>
                <w:szCs w:val="30"/>
                <w:cs/>
              </w:rPr>
              <w:t>ประเมินความเข้าใจ ให้โอกาสผู้ป่วยปฏิบัติจนเกิดความมั่นใจ และสามารถไปใช้</w:t>
            </w:r>
            <w:r w:rsidR="00C86156" w:rsidRPr="002E00D6">
              <w:rPr>
                <w:rFonts w:ascii="TH Sarabun New" w:hAnsi="TH Sarabun New" w:cs="TH Sarabun New" w:hint="cs"/>
                <w:sz w:val="30"/>
                <w:szCs w:val="30"/>
                <w:cs/>
              </w:rPr>
              <w:t>ได้</w:t>
            </w:r>
            <w:r w:rsidR="00C86156" w:rsidRPr="002E00D6">
              <w:rPr>
                <w:rFonts w:ascii="TH Sarabun New" w:hAnsi="TH Sarabun New" w:cs="TH Sarabun New"/>
                <w:sz w:val="30"/>
                <w:szCs w:val="30"/>
                <w:cs/>
              </w:rPr>
              <w:t>จริงในชีวิตประจำวัน</w:t>
            </w:r>
            <w:r w:rsidR="00C86156" w:rsidRPr="002E00D6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C86156" w:rsidRPr="002E00D6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ประกอบด้วย</w:t>
            </w:r>
            <w:r w:rsidR="00C86156"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>รายละเอียดการปฏิบัติการพยาบาล</w:t>
            </w:r>
            <w:r w:rsidR="00C86156" w:rsidRPr="002E00D6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ดังนี้</w:t>
            </w:r>
          </w:p>
          <w:p w14:paraId="7955BBCD" w14:textId="06B4B05A" w:rsidR="00C86156" w:rsidRPr="00C86156" w:rsidRDefault="00C86156" w:rsidP="00C86156">
            <w:pPr>
              <w:numPr>
                <w:ilvl w:val="0"/>
                <w:numId w:val="33"/>
              </w:num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>ให้ผู้ป่วยสาธิตย้อนกลับ เช่น</w:t>
            </w:r>
            <w:r w:rsidR="002E00D6" w:rsidRPr="002E00D6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</w:p>
          <w:p w14:paraId="69128DAC" w14:textId="77777777" w:rsidR="00C86156" w:rsidRPr="00C86156" w:rsidRDefault="00C86156" w:rsidP="00C86156">
            <w:pPr>
              <w:numPr>
                <w:ilvl w:val="1"/>
                <w:numId w:val="33"/>
              </w:num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>แสดงวิธีจำกัดน้ำ</w:t>
            </w:r>
          </w:p>
          <w:p w14:paraId="07D1F666" w14:textId="77777777" w:rsidR="00C86156" w:rsidRPr="00C86156" w:rsidRDefault="00C86156" w:rsidP="00C86156">
            <w:pPr>
              <w:numPr>
                <w:ilvl w:val="1"/>
                <w:numId w:val="33"/>
              </w:num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>อธิบายวิธีตัดสินใจเมื่อมีอาการผิดปกติ</w:t>
            </w:r>
          </w:p>
          <w:p w14:paraId="1CE664A6" w14:textId="77777777" w:rsidR="00C86156" w:rsidRPr="00C86156" w:rsidRDefault="00C86156" w:rsidP="00C86156">
            <w:pPr>
              <w:numPr>
                <w:ilvl w:val="1"/>
                <w:numId w:val="33"/>
              </w:num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>ฝึกกิจกรรมการกระตุ้นความจำ</w:t>
            </w:r>
          </w:p>
          <w:p w14:paraId="7221E0E4" w14:textId="72BC3D46" w:rsidR="00C86156" w:rsidRPr="00C86156" w:rsidRDefault="00C86156" w:rsidP="00C86156">
            <w:pPr>
              <w:numPr>
                <w:ilvl w:val="0"/>
                <w:numId w:val="33"/>
              </w:num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ประเมินทักษะโดยให้ </w:t>
            </w:r>
            <w:r w:rsidRPr="00C86156">
              <w:rPr>
                <w:rFonts w:ascii="TH Sarabun New" w:hAnsi="TH Sarabun New" w:cs="TH Sarabun New"/>
                <w:sz w:val="30"/>
                <w:szCs w:val="30"/>
              </w:rPr>
              <w:t xml:space="preserve">Feedback </w:t>
            </w: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>แบบทันที มีความหมาย และไม่ตัดสิน</w:t>
            </w:r>
          </w:p>
          <w:p w14:paraId="18BD8BA2" w14:textId="77777777" w:rsidR="00C86156" w:rsidRPr="00C86156" w:rsidRDefault="00C86156" w:rsidP="00C86156">
            <w:pPr>
              <w:numPr>
                <w:ilvl w:val="0"/>
                <w:numId w:val="33"/>
              </w:num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>ส่งเสริมการวางแผนการนำไปใช้ เช่น</w:t>
            </w:r>
          </w:p>
          <w:p w14:paraId="3AA2829E" w14:textId="77777777" w:rsidR="00C86156" w:rsidRPr="00C86156" w:rsidRDefault="00C86156" w:rsidP="00C86156">
            <w:pPr>
              <w:numPr>
                <w:ilvl w:val="1"/>
                <w:numId w:val="33"/>
              </w:num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>จัดการจดบันทึกปริมาณน้ำ</w:t>
            </w:r>
          </w:p>
          <w:p w14:paraId="0779CD28" w14:textId="77777777" w:rsidR="00C86156" w:rsidRPr="00C86156" w:rsidRDefault="00C86156" w:rsidP="00C86156">
            <w:pPr>
              <w:numPr>
                <w:ilvl w:val="1"/>
                <w:numId w:val="33"/>
              </w:num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>วางแผนอาหารในแต่ละวัน</w:t>
            </w:r>
          </w:p>
          <w:p w14:paraId="66C01E44" w14:textId="77777777" w:rsidR="00C86156" w:rsidRPr="00C86156" w:rsidRDefault="00C86156" w:rsidP="00C86156">
            <w:pPr>
              <w:numPr>
                <w:ilvl w:val="1"/>
                <w:numId w:val="33"/>
              </w:num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>บันทึกอาการหลังฟอกเลือด</w:t>
            </w:r>
          </w:p>
          <w:p w14:paraId="73561362" w14:textId="77777777" w:rsidR="00C86156" w:rsidRPr="00C86156" w:rsidRDefault="00C86156" w:rsidP="00C86156">
            <w:pPr>
              <w:numPr>
                <w:ilvl w:val="0"/>
                <w:numId w:val="33"/>
              </w:num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>กำหนดแบบฝึกกลับไปทำที่บ้าน (</w:t>
            </w:r>
            <w:r w:rsidRPr="00C86156">
              <w:rPr>
                <w:rFonts w:ascii="TH Sarabun New" w:hAnsi="TH Sarabun New" w:cs="TH Sarabun New"/>
                <w:sz w:val="30"/>
                <w:szCs w:val="30"/>
              </w:rPr>
              <w:t xml:space="preserve">Home practice) </w:t>
            </w:r>
            <w:r w:rsidRPr="00C86156">
              <w:rPr>
                <w:rFonts w:ascii="TH Sarabun New" w:hAnsi="TH Sarabun New" w:cs="TH Sarabun New"/>
                <w:sz w:val="30"/>
                <w:szCs w:val="30"/>
                <w:cs/>
              </w:rPr>
              <w:t>เพื่อสร้างความต่อเนื่อง</w:t>
            </w:r>
          </w:p>
          <w:p w14:paraId="3EB9CFDA" w14:textId="74CE4FA7" w:rsidR="004F7FBB" w:rsidRPr="002E00D6" w:rsidRDefault="004F7FBB" w:rsidP="002E00D6">
            <w:p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2E00D6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5. </w:t>
            </w:r>
            <w:r w:rsidR="002E00D6" w:rsidRPr="002E00D6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การ</w:t>
            </w:r>
            <w:r w:rsidRPr="002E00D6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ประเมินผลและกำกับติดตาม</w:t>
            </w:r>
            <w:r w:rsidR="002E00D6" w:rsidRPr="002E00D6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2E00D6" w:rsidRPr="002E00D6">
              <w:rPr>
                <w:rFonts w:ascii="TH Sarabun New" w:hAnsi="TH Sarabun New" w:cs="TH Sarabun New" w:hint="cs"/>
                <w:sz w:val="30"/>
                <w:szCs w:val="30"/>
                <w:cs/>
              </w:rPr>
              <w:t>เพื่อ</w:t>
            </w:r>
            <w:r w:rsidR="002E00D6" w:rsidRPr="002E00D6">
              <w:rPr>
                <w:rFonts w:ascii="TH Sarabun New" w:hAnsi="TH Sarabun New" w:cs="TH Sarabun New"/>
                <w:sz w:val="30"/>
                <w:szCs w:val="30"/>
                <w:cs/>
              </w:rPr>
              <w:t>ตรวจสอบพัฒนาการของผู้ป่วย และปรับแนวทางตามปัญหาและความต้องการเฉพาะบุคคล</w:t>
            </w:r>
            <w:r w:rsidR="002E00D6" w:rsidRPr="002E00D6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2E00D6">
              <w:rPr>
                <w:rFonts w:ascii="TH Sarabun New" w:hAnsi="TH Sarabun New" w:cs="TH Sarabun New"/>
                <w:sz w:val="30"/>
                <w:szCs w:val="30"/>
                <w:cs/>
              </w:rPr>
              <w:t>ประกอบด้วย</w:t>
            </w:r>
            <w:r w:rsidR="002E00D6" w:rsidRPr="002E00D6">
              <w:rPr>
                <w:rFonts w:ascii="TH Sarabun New" w:hAnsi="TH Sarabun New" w:cs="TH Sarabun New"/>
                <w:sz w:val="30"/>
                <w:szCs w:val="30"/>
                <w:cs/>
              </w:rPr>
              <w:t>รายละเอียดการปฏิบัติการพยาบาล</w:t>
            </w:r>
            <w:r w:rsidR="002E00D6" w:rsidRPr="002E00D6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 </w:t>
            </w:r>
            <w:r w:rsidRPr="002E00D6">
              <w:rPr>
                <w:rFonts w:ascii="TH Sarabun New" w:hAnsi="TH Sarabun New" w:cs="TH Sarabun New"/>
                <w:sz w:val="30"/>
                <w:szCs w:val="30"/>
                <w:cs/>
              </w:rPr>
              <w:t>ดังนี้</w:t>
            </w:r>
          </w:p>
          <w:p w14:paraId="7967AE97" w14:textId="3FF3264B" w:rsidR="004F7FBB" w:rsidRPr="002E00D6" w:rsidRDefault="004F7FBB" w:rsidP="004F7FBB">
            <w:p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2E00D6">
              <w:rPr>
                <w:rFonts w:ascii="TH Sarabun New" w:hAnsi="TH Sarabun New" w:cs="TH Sarabun New"/>
                <w:sz w:val="30"/>
                <w:szCs w:val="30"/>
              </w:rPr>
              <w:t xml:space="preserve">     1)</w:t>
            </w:r>
            <w:r w:rsidRPr="002E00D6">
              <w:rPr>
                <w:rFonts w:ascii="TH Sarabun New" w:hAnsi="TH Sarabun New" w:cs="TH Sarabun New"/>
                <w:sz w:val="30"/>
                <w:szCs w:val="30"/>
              </w:rPr>
              <w:tab/>
            </w:r>
            <w:r w:rsidRPr="002E00D6">
              <w:rPr>
                <w:rFonts w:ascii="TH Sarabun New" w:hAnsi="TH Sarabun New" w:cs="TH Sarabun New"/>
                <w:sz w:val="30"/>
                <w:szCs w:val="30"/>
                <w:cs/>
              </w:rPr>
              <w:t>การนําเข้าสู่กิจกรรม ประกอบด้วย คําชี้แจง</w:t>
            </w:r>
            <w:r w:rsidRPr="002E00D6">
              <w:rPr>
                <w:rFonts w:ascii="TH Sarabun New" w:hAnsi="TH Sarabun New" w:cs="TH Sarabun New" w:hint="cs"/>
                <w:sz w:val="30"/>
                <w:szCs w:val="30"/>
                <w:cs/>
              </w:rPr>
              <w:t>ใน</w:t>
            </w:r>
            <w:r w:rsidRPr="002E00D6">
              <w:rPr>
                <w:rFonts w:ascii="TH Sarabun New" w:hAnsi="TH Sarabun New" w:cs="TH Sarabun New"/>
                <w:sz w:val="30"/>
                <w:szCs w:val="30"/>
                <w:cs/>
              </w:rPr>
              <w:t>การ</w:t>
            </w:r>
            <w:r w:rsidRPr="002E00D6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ปฏิบัติกิจกรรม</w:t>
            </w:r>
            <w:r w:rsidRPr="002E00D6">
              <w:rPr>
                <w:rFonts w:ascii="TH Sarabun New" w:hAnsi="TH Sarabun New" w:cs="TH Sarabun New"/>
                <w:sz w:val="30"/>
                <w:szCs w:val="30"/>
              </w:rPr>
              <w:t xml:space="preserve">, </w:t>
            </w:r>
            <w:r w:rsidRPr="002E00D6">
              <w:rPr>
                <w:rFonts w:ascii="TH Sarabun New" w:hAnsi="TH Sarabun New" w:cs="TH Sarabun New"/>
                <w:sz w:val="30"/>
                <w:szCs w:val="30"/>
                <w:cs/>
              </w:rPr>
              <w:t>การทบทวนวัน/ เดือน/ ปี และครั้งที่</w:t>
            </w:r>
            <w:r w:rsidRPr="002E00D6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ปฏิบัติ</w:t>
            </w:r>
            <w:r w:rsidRPr="002E00D6">
              <w:rPr>
                <w:rFonts w:ascii="TH Sarabun New" w:hAnsi="TH Sarabun New" w:cs="TH Sarabun New"/>
                <w:sz w:val="30"/>
                <w:szCs w:val="30"/>
                <w:cs/>
              </w:rPr>
              <w:t>กิจกรรม</w:t>
            </w:r>
            <w:r w:rsidRPr="002E00D6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2E00D6">
              <w:rPr>
                <w:rFonts w:ascii="TH Sarabun New" w:hAnsi="TH Sarabun New" w:cs="TH Sarabun New"/>
                <w:sz w:val="30"/>
                <w:szCs w:val="30"/>
                <w:cs/>
              </w:rPr>
              <w:t>การทำสมาธิด้วยการกำหนดลมหายใจเพื่อให้จดจ่อกับการ</w:t>
            </w:r>
            <w:r w:rsidRPr="002E00D6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ปฏิบัติ</w:t>
            </w:r>
          </w:p>
          <w:p w14:paraId="19A1D33D" w14:textId="5D0588DE" w:rsidR="004F7FBB" w:rsidRPr="002E00D6" w:rsidRDefault="004F7FBB" w:rsidP="004F7FBB">
            <w:p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0"/>
                <w:szCs w:val="30"/>
              </w:rPr>
            </w:pPr>
            <w:r w:rsidRPr="002E00D6">
              <w:rPr>
                <w:rFonts w:ascii="TH Sarabun New" w:hAnsi="TH Sarabun New" w:cs="TH Sarabun New"/>
                <w:sz w:val="30"/>
                <w:szCs w:val="30"/>
              </w:rPr>
              <w:lastRenderedPageBreak/>
              <w:t xml:space="preserve">     2)</w:t>
            </w:r>
            <w:r w:rsidRPr="002E00D6">
              <w:rPr>
                <w:rFonts w:ascii="TH Sarabun New" w:hAnsi="TH Sarabun New" w:cs="TH Sarabun New"/>
                <w:sz w:val="30"/>
                <w:szCs w:val="30"/>
              </w:rPr>
              <w:tab/>
            </w:r>
            <w:r w:rsidRPr="002E00D6">
              <w:rPr>
                <w:rFonts w:ascii="TH Sarabun New" w:hAnsi="TH Sarabun New" w:cs="TH Sarabun New"/>
                <w:sz w:val="30"/>
                <w:szCs w:val="30"/>
                <w:cs/>
              </w:rPr>
              <w:t>การ</w:t>
            </w:r>
            <w:r w:rsidRPr="002E00D6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ปฏิบัติ</w:t>
            </w:r>
            <w:r w:rsidRPr="002E00D6">
              <w:rPr>
                <w:rFonts w:ascii="TH Sarabun New" w:hAnsi="TH Sarabun New" w:cs="TH Sarabun New"/>
                <w:sz w:val="30"/>
                <w:szCs w:val="30"/>
                <w:cs/>
              </w:rPr>
              <w:t>กิจกรรมใน</w:t>
            </w:r>
            <w:r w:rsidRPr="002E00D6">
              <w:rPr>
                <w:rFonts w:ascii="TH Sarabun New" w:hAnsi="TH Sarabun New" w:cs="TH Sarabun New" w:hint="cs"/>
                <w:sz w:val="30"/>
                <w:szCs w:val="30"/>
                <w:cs/>
              </w:rPr>
              <w:t>แต่ละ</w:t>
            </w:r>
            <w:r w:rsidR="002E00D6" w:rsidRPr="002E00D6">
              <w:rPr>
                <w:rFonts w:ascii="TH Sarabun New" w:hAnsi="TH Sarabun New" w:cs="TH Sarabun New" w:hint="cs"/>
                <w:sz w:val="30"/>
                <w:szCs w:val="30"/>
                <w:cs/>
              </w:rPr>
              <w:t xml:space="preserve">ครั้ง/ </w:t>
            </w:r>
            <w:r w:rsidRPr="002E00D6">
              <w:rPr>
                <w:rFonts w:ascii="TH Sarabun New" w:hAnsi="TH Sarabun New" w:cs="TH Sarabun New" w:hint="cs"/>
                <w:sz w:val="30"/>
                <w:szCs w:val="30"/>
                <w:cs/>
              </w:rPr>
              <w:t>สัปดาห์จะ</w:t>
            </w:r>
            <w:r w:rsidRPr="002E00D6">
              <w:rPr>
                <w:rFonts w:ascii="TH Sarabun New" w:hAnsi="TH Sarabun New" w:cs="TH Sarabun New"/>
                <w:sz w:val="30"/>
                <w:szCs w:val="30"/>
                <w:cs/>
              </w:rPr>
              <w:t>เป็นกิจกรรมที่ต่อเนื่องมาจากครั้ง</w:t>
            </w:r>
            <w:r w:rsidRPr="002E00D6">
              <w:rPr>
                <w:rFonts w:ascii="TH Sarabun New" w:hAnsi="TH Sarabun New" w:cs="TH Sarabun New" w:hint="cs"/>
                <w:sz w:val="30"/>
                <w:szCs w:val="30"/>
                <w:cs/>
              </w:rPr>
              <w:t>ครั้งก่อน</w:t>
            </w:r>
            <w:r w:rsidRPr="002E00D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โดยปรับเพิ่มความซับซ้อนที่ต้องการการกระตุ้นการรู้คิดและการบริหารจัดการ รวมถึงการแก้ปัญหาด้านการจัดการตนเองที่ต่อเนื่องมากยิ่งขึ้น และส่งเสริมให้ดำเนินทุกกิจกรรมต่อไปอย่างต่อเนื่องโดยสามารถนำไปปฏิบัติได้ด้วยตนเอง   </w:t>
            </w:r>
          </w:p>
          <w:p w14:paraId="5B9A6071" w14:textId="69A3C37C" w:rsidR="004F7FBB" w:rsidRPr="00901061" w:rsidRDefault="00EB7646" w:rsidP="004F7FBB">
            <w:pPr>
              <w:tabs>
                <w:tab w:val="left" w:pos="39"/>
                <w:tab w:val="left" w:pos="604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2E00D6">
              <w:rPr>
                <w:rFonts w:ascii="TH Sarabun New" w:hAnsi="TH Sarabun New" w:cs="TH Sarabun New"/>
                <w:sz w:val="30"/>
                <w:szCs w:val="30"/>
              </w:rPr>
              <w:t xml:space="preserve">     </w:t>
            </w:r>
            <w:r w:rsidR="004F7FBB" w:rsidRPr="002E00D6">
              <w:rPr>
                <w:rFonts w:ascii="TH Sarabun New" w:hAnsi="TH Sarabun New" w:cs="TH Sarabun New"/>
                <w:sz w:val="30"/>
                <w:szCs w:val="30"/>
              </w:rPr>
              <w:t>3)</w:t>
            </w:r>
            <w:r w:rsidR="004F7FBB" w:rsidRPr="002E00D6">
              <w:rPr>
                <w:rFonts w:ascii="TH Sarabun New" w:hAnsi="TH Sarabun New" w:cs="TH Sarabun New"/>
                <w:sz w:val="30"/>
                <w:szCs w:val="30"/>
              </w:rPr>
              <w:tab/>
            </w:r>
            <w:r w:rsidRPr="002E00D6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สรุปกิจกรรมและสรุปประเด็นสำคัญ </w:t>
            </w:r>
            <w:r w:rsidR="004F7FBB" w:rsidRPr="002E00D6">
              <w:rPr>
                <w:rFonts w:ascii="TH Sarabun New" w:hAnsi="TH Sarabun New" w:cs="TH Sarabun New"/>
                <w:sz w:val="30"/>
                <w:szCs w:val="30"/>
                <w:cs/>
              </w:rPr>
              <w:t>ให้ข้อเสนอแนะเพื่อประเมินผลลัพธ์ร่วมกัน</w:t>
            </w:r>
            <w:r w:rsidRPr="002E00D6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2E00D6">
              <w:rPr>
                <w:rFonts w:ascii="TH Sarabun New" w:hAnsi="TH Sarabun New" w:cs="TH Sarabun New"/>
                <w:sz w:val="30"/>
                <w:szCs w:val="30"/>
                <w:cs/>
              </w:rPr>
              <w:t>การนำไปใช้และการฝึกฝนอย่างต่อเนื่อง</w:t>
            </w:r>
          </w:p>
        </w:tc>
      </w:tr>
      <w:bookmarkEnd w:id="2"/>
    </w:tbl>
    <w:p w14:paraId="2CE3441D" w14:textId="77777777" w:rsidR="00AE3B7A" w:rsidRPr="00696014" w:rsidRDefault="00AE3B7A" w:rsidP="001D5EB5">
      <w:pPr>
        <w:spacing w:after="0" w:line="240" w:lineRule="auto"/>
        <w:rPr>
          <w:rFonts w:ascii="TH Sarabun New" w:hAnsi="TH Sarabun New" w:cs="TH Sarabun New"/>
          <w:b/>
          <w:bCs/>
          <w:sz w:val="30"/>
          <w:szCs w:val="30"/>
        </w:rPr>
      </w:pPr>
    </w:p>
    <w:p w14:paraId="546D89F1" w14:textId="13F4F73B" w:rsidR="00A53877" w:rsidRPr="00696014" w:rsidRDefault="00A53877" w:rsidP="001D5EB5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696014">
        <w:rPr>
          <w:rFonts w:ascii="TH Sarabun New" w:hAnsi="TH Sarabun New" w:cs="TH Sarabun New"/>
          <w:b/>
          <w:bCs/>
          <w:sz w:val="30"/>
          <w:szCs w:val="30"/>
          <w:cs/>
        </w:rPr>
        <w:t>รวมชั่วโมง</w:t>
      </w:r>
      <w:r w:rsidR="00D6470A" w:rsidRPr="00696014">
        <w:rPr>
          <w:rFonts w:ascii="TH Sarabun New" w:hAnsi="TH Sarabun New" w:cs="TH Sarabun New"/>
          <w:b/>
          <w:bCs/>
          <w:sz w:val="30"/>
          <w:szCs w:val="30"/>
          <w:cs/>
        </w:rPr>
        <w:t>การ</w:t>
      </w:r>
      <w:r w:rsidRPr="00696014">
        <w:rPr>
          <w:rFonts w:ascii="TH Sarabun New" w:hAnsi="TH Sarabun New" w:cs="TH Sarabun New"/>
          <w:b/>
          <w:bCs/>
          <w:sz w:val="30"/>
          <w:szCs w:val="30"/>
          <w:cs/>
        </w:rPr>
        <w:t>ให้บริการ</w:t>
      </w:r>
      <w:r w:rsidR="00D6470A" w:rsidRPr="00696014">
        <w:rPr>
          <w:rFonts w:ascii="TH Sarabun New" w:hAnsi="TH Sarabun New" w:cs="TH Sarabun New"/>
          <w:b/>
          <w:bCs/>
          <w:sz w:val="30"/>
          <w:szCs w:val="30"/>
          <w:cs/>
        </w:rPr>
        <w:t>พยาบาล</w:t>
      </w:r>
      <w:r w:rsidRPr="00696014">
        <w:rPr>
          <w:rFonts w:ascii="TH Sarabun New" w:hAnsi="TH Sarabun New" w:cs="TH Sarabun New"/>
          <w:b/>
          <w:bCs/>
          <w:sz w:val="30"/>
          <w:szCs w:val="30"/>
          <w:cs/>
        </w:rPr>
        <w:t>ตามความเชี่ยวชาญ</w:t>
      </w:r>
      <w:r w:rsidRPr="0069601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696014" w:rsidRPr="00696014">
        <w:rPr>
          <w:rFonts w:ascii="TH Sarabun New" w:hAnsi="TH Sarabun New" w:cs="TH Sarabun New"/>
          <w:sz w:val="30"/>
          <w:szCs w:val="30"/>
          <w:cs/>
        </w:rPr>
        <w:t>9</w:t>
      </w:r>
      <w:r w:rsidR="002F1317">
        <w:rPr>
          <w:rFonts w:ascii="TH Sarabun New" w:hAnsi="TH Sarabun New" w:cs="TH Sarabun New"/>
          <w:sz w:val="30"/>
          <w:szCs w:val="30"/>
        </w:rPr>
        <w:t>2</w:t>
      </w:r>
      <w:r w:rsidR="00696014" w:rsidRPr="0069601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696014">
        <w:rPr>
          <w:rFonts w:ascii="TH Sarabun New" w:hAnsi="TH Sarabun New" w:cs="TH Sarabun New"/>
          <w:sz w:val="30"/>
          <w:szCs w:val="30"/>
          <w:cs/>
        </w:rPr>
        <w:t>ชั่วโมง</w:t>
      </w:r>
      <w:r w:rsidRPr="0069601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</w:t>
      </w:r>
      <w:r w:rsidR="00F9729E" w:rsidRPr="00696014">
        <w:rPr>
          <w:rFonts w:ascii="TH Sarabun New" w:hAnsi="TH Sarabun New" w:cs="TH Sarabun New"/>
          <w:sz w:val="30"/>
          <w:szCs w:val="30"/>
        </w:rPr>
        <w:t>(</w:t>
      </w:r>
      <w:r w:rsidR="00F9729E" w:rsidRPr="00696014">
        <w:rPr>
          <w:rFonts w:ascii="TH Sarabun New" w:hAnsi="TH Sarabun New" w:cs="TH Sarabun New"/>
          <w:sz w:val="30"/>
          <w:szCs w:val="30"/>
          <w:cs/>
        </w:rPr>
        <w:t>อย่างน้อย 80 ชั่วโมง นับชั่วโมงเฉพาะกิจกรรมที่พบผู้รับบริการ</w:t>
      </w:r>
      <w:r w:rsidR="00F9729E" w:rsidRPr="00696014">
        <w:rPr>
          <w:rFonts w:ascii="TH Sarabun New" w:hAnsi="TH Sarabun New" w:cs="TH Sarabun New"/>
          <w:sz w:val="30"/>
          <w:szCs w:val="30"/>
        </w:rPr>
        <w:t>)</w:t>
      </w:r>
    </w:p>
    <w:p w14:paraId="2F975756" w14:textId="31289454" w:rsidR="00B77D81" w:rsidRDefault="00B77D81" w:rsidP="001D5EB5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6717B981" w14:textId="77777777" w:rsidR="002E00D6" w:rsidRPr="00696014" w:rsidRDefault="002E00D6" w:rsidP="001D5EB5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029A3E88" w14:textId="55B2AF13" w:rsidR="00B77D81" w:rsidRPr="00696014" w:rsidRDefault="00B77D81" w:rsidP="00B77D81">
      <w:pPr>
        <w:spacing w:after="0" w:line="240" w:lineRule="auto"/>
        <w:ind w:left="5760" w:firstLine="720"/>
        <w:rPr>
          <w:rFonts w:ascii="TH Sarabun New" w:hAnsi="TH Sarabun New" w:cs="TH Sarabun New"/>
          <w:b/>
          <w:bCs/>
          <w:sz w:val="30"/>
          <w:szCs w:val="30"/>
        </w:rPr>
      </w:pPr>
      <w:r w:rsidRPr="00696014">
        <w:rPr>
          <w:rFonts w:ascii="TH Sarabun New" w:hAnsi="TH Sarabun New" w:cs="TH Sarabun New"/>
          <w:sz w:val="30"/>
          <w:szCs w:val="30"/>
          <w:cs/>
        </w:rPr>
        <w:t xml:space="preserve">ลงชื่อ </w:t>
      </w:r>
      <w:bookmarkStart w:id="3" w:name="_Hlk215608443"/>
      <w:r w:rsidR="002F1317" w:rsidRPr="002F1317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2F1317" w:rsidRPr="002F1317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บุษยารัตน์ ลอยศักดิ์  </w:t>
      </w:r>
      <w:bookmarkEnd w:id="3"/>
      <w:r w:rsidR="002F1317" w:rsidRPr="002F1317">
        <w:rPr>
          <w:rFonts w:ascii="TH Sarabun New" w:hAnsi="TH Sarabun New" w:cs="TH Sarabun New" w:hint="cs"/>
          <w:sz w:val="30"/>
          <w:szCs w:val="30"/>
          <w:u w:val="dotted"/>
          <w:cs/>
        </w:rPr>
        <w:t>.</w:t>
      </w:r>
      <w:r w:rsidR="002F1317" w:rsidRPr="002F1317">
        <w:rPr>
          <w:rFonts w:ascii="TH Sarabun New" w:hAnsi="TH Sarabun New" w:cs="TH Sarabun New"/>
          <w:b/>
          <w:bCs/>
          <w:sz w:val="30"/>
          <w:szCs w:val="30"/>
          <w:cs/>
        </w:rPr>
        <w:tab/>
      </w:r>
      <w:r w:rsidR="002F1317" w:rsidRPr="002F1317">
        <w:rPr>
          <w:rFonts w:ascii="TH Sarabun New" w:hAnsi="TH Sarabun New" w:cs="TH Sarabun New"/>
          <w:b/>
          <w:bCs/>
          <w:sz w:val="30"/>
          <w:szCs w:val="30"/>
          <w:cs/>
        </w:rPr>
        <w:tab/>
      </w:r>
      <w:r w:rsidR="002F1317" w:rsidRPr="002F1317">
        <w:rPr>
          <w:rFonts w:ascii="TH Sarabun New" w:hAnsi="TH Sarabun New" w:cs="TH Sarabun New"/>
          <w:b/>
          <w:bCs/>
          <w:sz w:val="30"/>
          <w:szCs w:val="30"/>
          <w:cs/>
        </w:rPr>
        <w:tab/>
      </w:r>
      <w:r w:rsidR="002F1317" w:rsidRPr="002F1317">
        <w:rPr>
          <w:rFonts w:ascii="TH Sarabun New" w:hAnsi="TH Sarabun New" w:cs="TH Sarabun New"/>
          <w:b/>
          <w:bCs/>
          <w:sz w:val="30"/>
          <w:szCs w:val="30"/>
          <w:cs/>
        </w:rPr>
        <w:tab/>
      </w:r>
    </w:p>
    <w:p w14:paraId="725D92F0" w14:textId="6183C743" w:rsidR="00B77D81" w:rsidRPr="00696014" w:rsidRDefault="00B77D81" w:rsidP="00B77D81">
      <w:pPr>
        <w:spacing w:after="0" w:line="240" w:lineRule="auto"/>
        <w:ind w:left="5760" w:firstLine="720"/>
        <w:rPr>
          <w:rFonts w:ascii="TH Sarabun New" w:hAnsi="TH Sarabun New" w:cs="TH Sarabun New"/>
          <w:sz w:val="30"/>
          <w:szCs w:val="30"/>
          <w:cs/>
        </w:rPr>
      </w:pPr>
      <w:r w:rsidRPr="0069601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1525AC" w:rsidRPr="00696014">
        <w:rPr>
          <w:rFonts w:ascii="TH Sarabun New" w:hAnsi="TH Sarabun New" w:cs="TH Sarabun New"/>
          <w:sz w:val="30"/>
          <w:szCs w:val="30"/>
          <w:cs/>
        </w:rPr>
        <w:t xml:space="preserve">     </w:t>
      </w:r>
      <w:r w:rsidRPr="00696014">
        <w:rPr>
          <w:rFonts w:ascii="TH Sarabun New" w:hAnsi="TH Sarabun New" w:cs="TH Sarabun New"/>
          <w:sz w:val="30"/>
          <w:szCs w:val="30"/>
          <w:cs/>
        </w:rPr>
        <w:t>(</w:t>
      </w:r>
      <w:r w:rsidR="002F1317">
        <w:rPr>
          <w:rFonts w:ascii="TH Sarabun New" w:hAnsi="TH Sarabun New" w:cs="TH Sarabun New" w:hint="cs"/>
          <w:sz w:val="30"/>
          <w:szCs w:val="30"/>
          <w:u w:val="dotted"/>
          <w:cs/>
        </w:rPr>
        <w:t>นางสาว</w:t>
      </w:r>
      <w:r w:rsidR="002F1317" w:rsidRPr="002F1317">
        <w:rPr>
          <w:rFonts w:ascii="TH Sarabun New" w:hAnsi="TH Sarabun New" w:cs="TH Sarabun New" w:hint="cs"/>
          <w:sz w:val="30"/>
          <w:szCs w:val="30"/>
          <w:u w:val="dotted"/>
          <w:cs/>
        </w:rPr>
        <w:t>บุษยารัตน์ ลอยศักดิ์</w:t>
      </w:r>
      <w:r w:rsidRPr="00696014">
        <w:rPr>
          <w:rFonts w:ascii="TH Sarabun New" w:hAnsi="TH Sarabun New" w:cs="TH Sarabun New"/>
          <w:sz w:val="30"/>
          <w:szCs w:val="30"/>
          <w:cs/>
        </w:rPr>
        <w:t>)</w:t>
      </w:r>
    </w:p>
    <w:p w14:paraId="0ADAEF7D" w14:textId="69FCC505" w:rsidR="00B77D81" w:rsidRPr="00696014" w:rsidRDefault="00B77D81" w:rsidP="00B77D81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696014">
        <w:rPr>
          <w:rFonts w:ascii="TH Sarabun New" w:hAnsi="TH Sarabun New" w:cs="TH Sarabun New"/>
          <w:sz w:val="30"/>
          <w:szCs w:val="30"/>
          <w:cs/>
        </w:rPr>
        <w:t xml:space="preserve">                                                                         </w:t>
      </w:r>
      <w:r w:rsidRPr="00696014">
        <w:rPr>
          <w:rFonts w:ascii="TH Sarabun New" w:hAnsi="TH Sarabun New" w:cs="TH Sarabun New"/>
          <w:sz w:val="30"/>
          <w:szCs w:val="30"/>
          <w:cs/>
        </w:rPr>
        <w:tab/>
      </w:r>
      <w:r w:rsidRPr="00696014">
        <w:rPr>
          <w:rFonts w:ascii="TH Sarabun New" w:hAnsi="TH Sarabun New" w:cs="TH Sarabun New"/>
          <w:sz w:val="30"/>
          <w:szCs w:val="30"/>
          <w:cs/>
        </w:rPr>
        <w:tab/>
      </w:r>
      <w:r w:rsidR="002F1317">
        <w:rPr>
          <w:rFonts w:ascii="TH Sarabun New" w:hAnsi="TH Sarabun New" w:cs="TH Sarabun New"/>
          <w:sz w:val="30"/>
          <w:szCs w:val="30"/>
          <w:cs/>
        </w:rPr>
        <w:tab/>
      </w:r>
      <w:r w:rsidRPr="00696014">
        <w:rPr>
          <w:rFonts w:ascii="TH Sarabun New" w:hAnsi="TH Sarabun New" w:cs="TH Sarabun New"/>
          <w:sz w:val="30"/>
          <w:szCs w:val="30"/>
          <w:cs/>
        </w:rPr>
        <w:t>ตำแหน่ง</w:t>
      </w:r>
      <w:r w:rsidR="00937F9F" w:rsidRPr="0069601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2F1317">
        <w:rPr>
          <w:rFonts w:ascii="TH Sarabun New" w:hAnsi="TH Sarabun New" w:cs="TH Sarabun New" w:hint="cs"/>
          <w:sz w:val="30"/>
          <w:szCs w:val="30"/>
          <w:u w:val="dotted"/>
          <w:cs/>
        </w:rPr>
        <w:t xml:space="preserve">  อาจารย์</w:t>
      </w:r>
      <w:r w:rsidR="002F1317" w:rsidRPr="002F1317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0C2240FE" w14:textId="7CCF36F9" w:rsidR="00B77D81" w:rsidRPr="00696014" w:rsidRDefault="00B77D81" w:rsidP="00B77D81">
      <w:pPr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1923F4B1" w14:textId="21EE3ACE" w:rsidR="00B77D81" w:rsidRPr="00696014" w:rsidRDefault="00B77D81" w:rsidP="00B77D81">
      <w:pPr>
        <w:spacing w:after="0" w:line="240" w:lineRule="auto"/>
        <w:ind w:left="5760" w:firstLine="720"/>
        <w:rPr>
          <w:rFonts w:ascii="TH Sarabun New" w:hAnsi="TH Sarabun New" w:cs="TH Sarabun New"/>
          <w:b/>
          <w:bCs/>
          <w:sz w:val="30"/>
          <w:szCs w:val="30"/>
        </w:rPr>
      </w:pPr>
      <w:r w:rsidRPr="00696014">
        <w:rPr>
          <w:rFonts w:ascii="TH Sarabun New" w:hAnsi="TH Sarabun New" w:cs="TH Sarabun New"/>
          <w:sz w:val="30"/>
          <w:szCs w:val="30"/>
          <w:cs/>
        </w:rPr>
        <w:t>ลงชื่อ</w:t>
      </w:r>
      <w:r w:rsidR="00890FE5" w:rsidRPr="00696014">
        <w:rPr>
          <w:rFonts w:ascii="TH Sarabun New" w:hAnsi="TH Sarabun New" w:cs="TH Sarabun New"/>
          <w:sz w:val="30"/>
          <w:szCs w:val="30"/>
          <w:cs/>
        </w:rPr>
        <w:t>...</w:t>
      </w:r>
      <w:r w:rsidRPr="00696014">
        <w:rPr>
          <w:rFonts w:ascii="TH Sarabun New" w:hAnsi="TH Sarabun New" w:cs="TH Sarabun New"/>
          <w:sz w:val="30"/>
          <w:szCs w:val="30"/>
          <w:cs/>
        </w:rPr>
        <w:t>...</w:t>
      </w:r>
      <w:r w:rsidRPr="00696014">
        <w:rPr>
          <w:rFonts w:ascii="TH Sarabun New" w:hAnsi="TH Sarabun New" w:cs="TH Sarabun New"/>
          <w:sz w:val="30"/>
          <w:szCs w:val="30"/>
        </w:rPr>
        <w:t>....</w:t>
      </w:r>
      <w:r w:rsidR="002F1317">
        <w:rPr>
          <w:rFonts w:ascii="TH Sarabun New" w:hAnsi="TH Sarabun New" w:cs="TH Sarabun New"/>
          <w:sz w:val="30"/>
          <w:szCs w:val="30"/>
        </w:rPr>
        <w:t>....................................................</w:t>
      </w:r>
      <w:r w:rsidRPr="00696014">
        <w:rPr>
          <w:rFonts w:ascii="TH Sarabun New" w:hAnsi="TH Sarabun New" w:cs="TH Sarabun New"/>
          <w:sz w:val="30"/>
          <w:szCs w:val="30"/>
        </w:rPr>
        <w:t>.......</w:t>
      </w:r>
    </w:p>
    <w:p w14:paraId="136EE86B" w14:textId="1E1F3024" w:rsidR="00B77D81" w:rsidRPr="00696014" w:rsidRDefault="00B77D81" w:rsidP="00B77D81">
      <w:pPr>
        <w:spacing w:after="0" w:line="240" w:lineRule="auto"/>
        <w:ind w:left="5760" w:firstLine="720"/>
        <w:rPr>
          <w:rFonts w:ascii="TH Sarabun New" w:hAnsi="TH Sarabun New" w:cs="TH Sarabun New"/>
          <w:sz w:val="30"/>
          <w:szCs w:val="30"/>
          <w:cs/>
        </w:rPr>
      </w:pPr>
      <w:r w:rsidRPr="00696014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1525AC" w:rsidRPr="00696014">
        <w:rPr>
          <w:rFonts w:ascii="TH Sarabun New" w:hAnsi="TH Sarabun New" w:cs="TH Sarabun New"/>
          <w:sz w:val="30"/>
          <w:szCs w:val="30"/>
          <w:cs/>
        </w:rPr>
        <w:t xml:space="preserve">      </w:t>
      </w:r>
      <w:r w:rsidR="00937F9F" w:rsidRPr="00696014">
        <w:rPr>
          <w:rFonts w:ascii="TH Sarabun New" w:hAnsi="TH Sarabun New" w:cs="TH Sarabun New"/>
          <w:sz w:val="30"/>
          <w:szCs w:val="30"/>
          <w:cs/>
        </w:rPr>
        <w:t>(</w:t>
      </w:r>
      <w:r w:rsidR="001525AC" w:rsidRPr="002F1317">
        <w:rPr>
          <w:rFonts w:ascii="TH Sarabun New" w:hAnsi="TH Sarabun New" w:cs="TH Sarabun New"/>
          <w:sz w:val="30"/>
          <w:szCs w:val="30"/>
          <w:u w:val="dotted"/>
          <w:cs/>
        </w:rPr>
        <w:t>ผู้ช่วยศาสตาสตราจารย์</w:t>
      </w:r>
      <w:r w:rsidR="00937F9F" w:rsidRPr="002F1317">
        <w:rPr>
          <w:rFonts w:ascii="TH Sarabun New" w:hAnsi="TH Sarabun New" w:cs="TH Sarabun New"/>
          <w:sz w:val="30"/>
          <w:szCs w:val="30"/>
          <w:u w:val="dotted"/>
          <w:cs/>
        </w:rPr>
        <w:t>บุศริน เอี่ยวสีหยก</w:t>
      </w:r>
      <w:r w:rsidR="00937F9F" w:rsidRPr="00696014">
        <w:rPr>
          <w:rFonts w:ascii="TH Sarabun New" w:hAnsi="TH Sarabun New" w:cs="TH Sarabun New"/>
          <w:sz w:val="30"/>
          <w:szCs w:val="30"/>
          <w:cs/>
        </w:rPr>
        <w:t>)</w:t>
      </w:r>
    </w:p>
    <w:p w14:paraId="5EF2A63B" w14:textId="211F3F6A" w:rsidR="00003589" w:rsidRPr="0008452D" w:rsidRDefault="00B77D81" w:rsidP="00696014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696014">
        <w:rPr>
          <w:rFonts w:ascii="TH Sarabun New" w:hAnsi="TH Sarabun New" w:cs="TH Sarabun New"/>
          <w:sz w:val="30"/>
          <w:szCs w:val="30"/>
          <w:cs/>
        </w:rPr>
        <w:t xml:space="preserve">                                                                         </w:t>
      </w:r>
      <w:r w:rsidRPr="00696014">
        <w:rPr>
          <w:rFonts w:ascii="TH Sarabun New" w:hAnsi="TH Sarabun New" w:cs="TH Sarabun New"/>
          <w:sz w:val="30"/>
          <w:szCs w:val="30"/>
          <w:cs/>
        </w:rPr>
        <w:tab/>
      </w:r>
      <w:r w:rsidRPr="00696014">
        <w:rPr>
          <w:rFonts w:ascii="TH Sarabun New" w:hAnsi="TH Sarabun New" w:cs="TH Sarabun New"/>
          <w:sz w:val="30"/>
          <w:szCs w:val="30"/>
          <w:cs/>
        </w:rPr>
        <w:tab/>
      </w:r>
      <w:r w:rsidR="002F1317">
        <w:rPr>
          <w:rFonts w:ascii="TH Sarabun New" w:hAnsi="TH Sarabun New" w:cs="TH Sarabun New"/>
          <w:sz w:val="30"/>
          <w:szCs w:val="30"/>
          <w:cs/>
        </w:rPr>
        <w:tab/>
      </w:r>
      <w:r w:rsidRPr="00696014">
        <w:rPr>
          <w:rFonts w:ascii="TH Sarabun New" w:hAnsi="TH Sarabun New" w:cs="TH Sarabun New"/>
          <w:sz w:val="30"/>
          <w:szCs w:val="30"/>
          <w:cs/>
        </w:rPr>
        <w:t xml:space="preserve">ตำแหน่ง </w:t>
      </w:r>
      <w:r w:rsidRPr="002F1317">
        <w:rPr>
          <w:rFonts w:ascii="TH Sarabun New" w:hAnsi="TH Sarabun New" w:cs="TH Sarabun New"/>
          <w:sz w:val="30"/>
          <w:szCs w:val="30"/>
          <w:u w:val="dotted"/>
          <w:cs/>
        </w:rPr>
        <w:t>หัวหน้าสาขาวิชาการพยาบาล</w:t>
      </w:r>
      <w:r w:rsidR="00937F9F" w:rsidRPr="002F1317">
        <w:rPr>
          <w:rFonts w:ascii="TH Sarabun New" w:hAnsi="TH Sarabun New" w:cs="TH Sarabun New"/>
          <w:sz w:val="30"/>
          <w:szCs w:val="30"/>
          <w:u w:val="dotted"/>
          <w:cs/>
        </w:rPr>
        <w:t>ผู้ใหญ่และผู้สูงอายุ</w:t>
      </w:r>
    </w:p>
    <w:sectPr w:rsidR="00003589" w:rsidRPr="0008452D" w:rsidSect="00875A7F">
      <w:pgSz w:w="16838" w:h="11906" w:orient="landscape"/>
      <w:pgMar w:top="1134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155F5"/>
    <w:multiLevelType w:val="multilevel"/>
    <w:tmpl w:val="DFEE4CB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0178BE"/>
    <w:multiLevelType w:val="hybridMultilevel"/>
    <w:tmpl w:val="15E4342E"/>
    <w:lvl w:ilvl="0" w:tplc="284A1480">
      <w:start w:val="1"/>
      <w:numFmt w:val="decimal"/>
      <w:lvlText w:val="%1."/>
      <w:lvlJc w:val="left"/>
      <w:pPr>
        <w:ind w:left="680" w:hanging="360"/>
      </w:pPr>
      <w:rPr>
        <w:rFonts w:ascii="TH Sarabun New" w:eastAsia="Times New Roman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" w15:restartNumberingAfterBreak="0">
    <w:nsid w:val="1D2140E6"/>
    <w:multiLevelType w:val="hybridMultilevel"/>
    <w:tmpl w:val="D40C5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E4F56"/>
    <w:multiLevelType w:val="hybridMultilevel"/>
    <w:tmpl w:val="09D8E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33187"/>
    <w:multiLevelType w:val="hybridMultilevel"/>
    <w:tmpl w:val="8C60BD78"/>
    <w:lvl w:ilvl="0" w:tplc="B42691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65BB8"/>
    <w:multiLevelType w:val="multilevel"/>
    <w:tmpl w:val="B156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C877DB"/>
    <w:multiLevelType w:val="multilevel"/>
    <w:tmpl w:val="4BD00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5" w15:restartNumberingAfterBreak="0">
    <w:nsid w:val="4E555EF1"/>
    <w:multiLevelType w:val="hybridMultilevel"/>
    <w:tmpl w:val="A7307410"/>
    <w:lvl w:ilvl="0" w:tplc="5D90F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E4622A"/>
    <w:multiLevelType w:val="hybridMultilevel"/>
    <w:tmpl w:val="42F88D86"/>
    <w:lvl w:ilvl="0" w:tplc="716802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675A5"/>
    <w:multiLevelType w:val="hybridMultilevel"/>
    <w:tmpl w:val="3D766694"/>
    <w:lvl w:ilvl="0" w:tplc="C4BC04B8">
      <w:start w:val="1"/>
      <w:numFmt w:val="decimal"/>
      <w:lvlText w:val="(%1)"/>
      <w:lvlJc w:val="left"/>
      <w:pPr>
        <w:ind w:left="683" w:hanging="360"/>
      </w:pPr>
      <w:rPr>
        <w:rFonts w:ascii="TH Sarabun New" w:eastAsiaTheme="minorHAnsi" w:hAnsi="TH Sarabun New" w:cs="TH Sarabun New"/>
      </w:rPr>
    </w:lvl>
    <w:lvl w:ilvl="1" w:tplc="040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20" w15:restartNumberingAfterBreak="0">
    <w:nsid w:val="5795313B"/>
    <w:multiLevelType w:val="hybridMultilevel"/>
    <w:tmpl w:val="05CCC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279F9"/>
    <w:multiLevelType w:val="hybridMultilevel"/>
    <w:tmpl w:val="6C2406DA"/>
    <w:lvl w:ilvl="0" w:tplc="86223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82D63"/>
    <w:multiLevelType w:val="hybridMultilevel"/>
    <w:tmpl w:val="F236B3D6"/>
    <w:lvl w:ilvl="0" w:tplc="E264CB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450798F"/>
    <w:multiLevelType w:val="hybridMultilevel"/>
    <w:tmpl w:val="E4AA0600"/>
    <w:lvl w:ilvl="0" w:tplc="54E41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A47D7E"/>
    <w:multiLevelType w:val="hybridMultilevel"/>
    <w:tmpl w:val="68982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2B0885"/>
    <w:multiLevelType w:val="hybridMultilevel"/>
    <w:tmpl w:val="286C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9F7117"/>
    <w:multiLevelType w:val="multilevel"/>
    <w:tmpl w:val="B98CDA4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1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02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7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8" w:hanging="1800"/>
      </w:pPr>
      <w:rPr>
        <w:rFonts w:hint="default"/>
      </w:rPr>
    </w:lvl>
  </w:abstractNum>
  <w:abstractNum w:abstractNumId="29" w15:restartNumberingAfterBreak="0">
    <w:nsid w:val="7A7A70C3"/>
    <w:multiLevelType w:val="multilevel"/>
    <w:tmpl w:val="5352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DF49CD"/>
    <w:multiLevelType w:val="multilevel"/>
    <w:tmpl w:val="1374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A254FA"/>
    <w:multiLevelType w:val="multilevel"/>
    <w:tmpl w:val="6C32369E"/>
    <w:lvl w:ilvl="0">
      <w:start w:val="1"/>
      <w:numFmt w:val="decimal"/>
      <w:lvlText w:val="%1."/>
      <w:lvlJc w:val="left"/>
      <w:pPr>
        <w:ind w:left="1080" w:hanging="360"/>
      </w:pPr>
      <w:rPr>
        <w:rFonts w:ascii="TH Sarabun New" w:eastAsiaTheme="minorHAnsi" w:hAnsi="TH Sarabun New" w:cs="TH Sarabun New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434325314">
    <w:abstractNumId w:val="9"/>
  </w:num>
  <w:num w:numId="2" w16cid:durableId="950668167">
    <w:abstractNumId w:val="7"/>
  </w:num>
  <w:num w:numId="3" w16cid:durableId="1273321118">
    <w:abstractNumId w:val="22"/>
  </w:num>
  <w:num w:numId="4" w16cid:durableId="1522623601">
    <w:abstractNumId w:val="4"/>
  </w:num>
  <w:num w:numId="5" w16cid:durableId="1152257240">
    <w:abstractNumId w:val="11"/>
  </w:num>
  <w:num w:numId="6" w16cid:durableId="1356030887">
    <w:abstractNumId w:val="26"/>
  </w:num>
  <w:num w:numId="7" w16cid:durableId="1391685852">
    <w:abstractNumId w:val="6"/>
  </w:num>
  <w:num w:numId="8" w16cid:durableId="105976334">
    <w:abstractNumId w:val="18"/>
  </w:num>
  <w:num w:numId="9" w16cid:durableId="1838567887">
    <w:abstractNumId w:val="16"/>
  </w:num>
  <w:num w:numId="10" w16cid:durableId="176694786">
    <w:abstractNumId w:val="13"/>
  </w:num>
  <w:num w:numId="11" w16cid:durableId="533469739">
    <w:abstractNumId w:val="31"/>
  </w:num>
  <w:num w:numId="12" w16cid:durableId="2012246671">
    <w:abstractNumId w:val="5"/>
  </w:num>
  <w:num w:numId="13" w16cid:durableId="137651224">
    <w:abstractNumId w:val="8"/>
  </w:num>
  <w:num w:numId="14" w16cid:durableId="425001183">
    <w:abstractNumId w:val="17"/>
  </w:num>
  <w:num w:numId="15" w16cid:durableId="697701246">
    <w:abstractNumId w:val="1"/>
  </w:num>
  <w:num w:numId="16" w16cid:durableId="1886486178">
    <w:abstractNumId w:val="27"/>
  </w:num>
  <w:num w:numId="17" w16cid:durableId="1642417188">
    <w:abstractNumId w:val="23"/>
  </w:num>
  <w:num w:numId="18" w16cid:durableId="1431390389">
    <w:abstractNumId w:val="32"/>
  </w:num>
  <w:num w:numId="19" w16cid:durableId="2142728688">
    <w:abstractNumId w:val="14"/>
  </w:num>
  <w:num w:numId="20" w16cid:durableId="776951161">
    <w:abstractNumId w:val="10"/>
  </w:num>
  <w:num w:numId="21" w16cid:durableId="829829822">
    <w:abstractNumId w:val="20"/>
  </w:num>
  <w:num w:numId="22" w16cid:durableId="217015051">
    <w:abstractNumId w:val="2"/>
  </w:num>
  <w:num w:numId="23" w16cid:durableId="2120908691">
    <w:abstractNumId w:val="25"/>
  </w:num>
  <w:num w:numId="24" w16cid:durableId="1141113200">
    <w:abstractNumId w:val="24"/>
  </w:num>
  <w:num w:numId="25" w16cid:durableId="19938672">
    <w:abstractNumId w:val="21"/>
  </w:num>
  <w:num w:numId="26" w16cid:durableId="19018015">
    <w:abstractNumId w:val="15"/>
  </w:num>
  <w:num w:numId="27" w16cid:durableId="1679692269">
    <w:abstractNumId w:val="19"/>
  </w:num>
  <w:num w:numId="28" w16cid:durableId="854736219">
    <w:abstractNumId w:val="28"/>
  </w:num>
  <w:num w:numId="29" w16cid:durableId="1747416571">
    <w:abstractNumId w:val="0"/>
  </w:num>
  <w:num w:numId="30" w16cid:durableId="1807045687">
    <w:abstractNumId w:val="3"/>
  </w:num>
  <w:num w:numId="31" w16cid:durableId="112404985">
    <w:abstractNumId w:val="29"/>
  </w:num>
  <w:num w:numId="32" w16cid:durableId="961425501">
    <w:abstractNumId w:val="12"/>
  </w:num>
  <w:num w:numId="33" w16cid:durableId="673890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03589"/>
    <w:rsid w:val="00035F59"/>
    <w:rsid w:val="0003675B"/>
    <w:rsid w:val="0005194E"/>
    <w:rsid w:val="00057322"/>
    <w:rsid w:val="000702B7"/>
    <w:rsid w:val="0007567E"/>
    <w:rsid w:val="00083387"/>
    <w:rsid w:val="0008452D"/>
    <w:rsid w:val="000905FC"/>
    <w:rsid w:val="000B2361"/>
    <w:rsid w:val="000C0815"/>
    <w:rsid w:val="00116A89"/>
    <w:rsid w:val="0012220C"/>
    <w:rsid w:val="0013478C"/>
    <w:rsid w:val="0014767B"/>
    <w:rsid w:val="001525AC"/>
    <w:rsid w:val="00156BDA"/>
    <w:rsid w:val="00174EBA"/>
    <w:rsid w:val="00177C08"/>
    <w:rsid w:val="0018023F"/>
    <w:rsid w:val="0018700D"/>
    <w:rsid w:val="00187DC5"/>
    <w:rsid w:val="001960F4"/>
    <w:rsid w:val="001A4CBA"/>
    <w:rsid w:val="001B6D48"/>
    <w:rsid w:val="001C525B"/>
    <w:rsid w:val="001D5EB5"/>
    <w:rsid w:val="002043F5"/>
    <w:rsid w:val="0020559A"/>
    <w:rsid w:val="00210799"/>
    <w:rsid w:val="002223D8"/>
    <w:rsid w:val="00297132"/>
    <w:rsid w:val="002B54FE"/>
    <w:rsid w:val="002D0C10"/>
    <w:rsid w:val="002D279B"/>
    <w:rsid w:val="002D5A6D"/>
    <w:rsid w:val="002E00D6"/>
    <w:rsid w:val="002E3DE1"/>
    <w:rsid w:val="002E411B"/>
    <w:rsid w:val="002E624B"/>
    <w:rsid w:val="002F1317"/>
    <w:rsid w:val="002F7A27"/>
    <w:rsid w:val="00337CA2"/>
    <w:rsid w:val="00382793"/>
    <w:rsid w:val="00385AF5"/>
    <w:rsid w:val="00393CBA"/>
    <w:rsid w:val="003A12C4"/>
    <w:rsid w:val="003A2FC8"/>
    <w:rsid w:val="003A3229"/>
    <w:rsid w:val="003A776C"/>
    <w:rsid w:val="003B76FE"/>
    <w:rsid w:val="003C1B43"/>
    <w:rsid w:val="003C5C53"/>
    <w:rsid w:val="003E4432"/>
    <w:rsid w:val="0040071A"/>
    <w:rsid w:val="00411A27"/>
    <w:rsid w:val="0041669F"/>
    <w:rsid w:val="004172AC"/>
    <w:rsid w:val="004365A1"/>
    <w:rsid w:val="004620B6"/>
    <w:rsid w:val="00466361"/>
    <w:rsid w:val="004731EF"/>
    <w:rsid w:val="0048595D"/>
    <w:rsid w:val="00491B47"/>
    <w:rsid w:val="004A5302"/>
    <w:rsid w:val="004B36FD"/>
    <w:rsid w:val="004F1FB3"/>
    <w:rsid w:val="004F222B"/>
    <w:rsid w:val="004F7FBB"/>
    <w:rsid w:val="00522874"/>
    <w:rsid w:val="005243EB"/>
    <w:rsid w:val="00530AFF"/>
    <w:rsid w:val="00563B44"/>
    <w:rsid w:val="00567A8A"/>
    <w:rsid w:val="005730C0"/>
    <w:rsid w:val="0057756B"/>
    <w:rsid w:val="005878F0"/>
    <w:rsid w:val="005B2C60"/>
    <w:rsid w:val="005D1A61"/>
    <w:rsid w:val="005D6365"/>
    <w:rsid w:val="005E006C"/>
    <w:rsid w:val="005E4E9E"/>
    <w:rsid w:val="0060673B"/>
    <w:rsid w:val="00643AA3"/>
    <w:rsid w:val="00675009"/>
    <w:rsid w:val="0067591A"/>
    <w:rsid w:val="00682F30"/>
    <w:rsid w:val="006926FC"/>
    <w:rsid w:val="00696014"/>
    <w:rsid w:val="006A13EB"/>
    <w:rsid w:val="006A1CF5"/>
    <w:rsid w:val="006C1880"/>
    <w:rsid w:val="006E7A48"/>
    <w:rsid w:val="006F138B"/>
    <w:rsid w:val="006F68F5"/>
    <w:rsid w:val="00701D5F"/>
    <w:rsid w:val="00704172"/>
    <w:rsid w:val="0071142E"/>
    <w:rsid w:val="00716280"/>
    <w:rsid w:val="007471B9"/>
    <w:rsid w:val="00751F91"/>
    <w:rsid w:val="00790A29"/>
    <w:rsid w:val="00792D0A"/>
    <w:rsid w:val="00797C22"/>
    <w:rsid w:val="007C0812"/>
    <w:rsid w:val="007C2FC2"/>
    <w:rsid w:val="007D1E8E"/>
    <w:rsid w:val="007E3139"/>
    <w:rsid w:val="008118EB"/>
    <w:rsid w:val="0081247D"/>
    <w:rsid w:val="008258AF"/>
    <w:rsid w:val="00827F01"/>
    <w:rsid w:val="008303CD"/>
    <w:rsid w:val="00875A7F"/>
    <w:rsid w:val="0088255F"/>
    <w:rsid w:val="00890FE5"/>
    <w:rsid w:val="00896B31"/>
    <w:rsid w:val="008B079B"/>
    <w:rsid w:val="008D3ECE"/>
    <w:rsid w:val="008F684C"/>
    <w:rsid w:val="008F6DE2"/>
    <w:rsid w:val="00900C83"/>
    <w:rsid w:val="00901061"/>
    <w:rsid w:val="009055B7"/>
    <w:rsid w:val="009129A2"/>
    <w:rsid w:val="00917624"/>
    <w:rsid w:val="00927E2D"/>
    <w:rsid w:val="00937F9F"/>
    <w:rsid w:val="0095038F"/>
    <w:rsid w:val="00960FF8"/>
    <w:rsid w:val="00966C87"/>
    <w:rsid w:val="009A1D3E"/>
    <w:rsid w:val="009C0771"/>
    <w:rsid w:val="009E1317"/>
    <w:rsid w:val="009E7A78"/>
    <w:rsid w:val="00A25110"/>
    <w:rsid w:val="00A27F2A"/>
    <w:rsid w:val="00A32FD1"/>
    <w:rsid w:val="00A43FD6"/>
    <w:rsid w:val="00A53877"/>
    <w:rsid w:val="00A66ACE"/>
    <w:rsid w:val="00A74B5A"/>
    <w:rsid w:val="00AA6A64"/>
    <w:rsid w:val="00AB4EC5"/>
    <w:rsid w:val="00AC0199"/>
    <w:rsid w:val="00AC4B9D"/>
    <w:rsid w:val="00AC560B"/>
    <w:rsid w:val="00AD7674"/>
    <w:rsid w:val="00AE3B7A"/>
    <w:rsid w:val="00AE47AD"/>
    <w:rsid w:val="00AE7F42"/>
    <w:rsid w:val="00B00AB3"/>
    <w:rsid w:val="00B24842"/>
    <w:rsid w:val="00B356AA"/>
    <w:rsid w:val="00B518F7"/>
    <w:rsid w:val="00B73EF1"/>
    <w:rsid w:val="00B77D81"/>
    <w:rsid w:val="00BB69B1"/>
    <w:rsid w:val="00BC1EBC"/>
    <w:rsid w:val="00BC1F13"/>
    <w:rsid w:val="00BE5EC2"/>
    <w:rsid w:val="00C1643F"/>
    <w:rsid w:val="00C25D0B"/>
    <w:rsid w:val="00C36EFD"/>
    <w:rsid w:val="00C62842"/>
    <w:rsid w:val="00C63158"/>
    <w:rsid w:val="00C63A05"/>
    <w:rsid w:val="00C7167B"/>
    <w:rsid w:val="00C727E3"/>
    <w:rsid w:val="00C86156"/>
    <w:rsid w:val="00C90A6F"/>
    <w:rsid w:val="00CA179E"/>
    <w:rsid w:val="00CB1077"/>
    <w:rsid w:val="00CB3133"/>
    <w:rsid w:val="00CC60A8"/>
    <w:rsid w:val="00CE437A"/>
    <w:rsid w:val="00CE643B"/>
    <w:rsid w:val="00CF1C24"/>
    <w:rsid w:val="00D251D9"/>
    <w:rsid w:val="00D35C66"/>
    <w:rsid w:val="00D36614"/>
    <w:rsid w:val="00D63326"/>
    <w:rsid w:val="00D6470A"/>
    <w:rsid w:val="00D647B7"/>
    <w:rsid w:val="00D91B96"/>
    <w:rsid w:val="00DA5598"/>
    <w:rsid w:val="00DB16DA"/>
    <w:rsid w:val="00DC53A8"/>
    <w:rsid w:val="00DD20D6"/>
    <w:rsid w:val="00DD7C7F"/>
    <w:rsid w:val="00DE533B"/>
    <w:rsid w:val="00DF6339"/>
    <w:rsid w:val="00E20625"/>
    <w:rsid w:val="00E51AD9"/>
    <w:rsid w:val="00E52E3B"/>
    <w:rsid w:val="00E63094"/>
    <w:rsid w:val="00E665CA"/>
    <w:rsid w:val="00E66A40"/>
    <w:rsid w:val="00E66A41"/>
    <w:rsid w:val="00E73A76"/>
    <w:rsid w:val="00E75B97"/>
    <w:rsid w:val="00E80746"/>
    <w:rsid w:val="00E973CD"/>
    <w:rsid w:val="00EB7646"/>
    <w:rsid w:val="00EC0FED"/>
    <w:rsid w:val="00EC5C26"/>
    <w:rsid w:val="00EE402E"/>
    <w:rsid w:val="00F0384B"/>
    <w:rsid w:val="00F13F30"/>
    <w:rsid w:val="00F144CC"/>
    <w:rsid w:val="00F37BAA"/>
    <w:rsid w:val="00F421B2"/>
    <w:rsid w:val="00F65140"/>
    <w:rsid w:val="00F700B8"/>
    <w:rsid w:val="00F808E2"/>
    <w:rsid w:val="00F80CCB"/>
    <w:rsid w:val="00F82E9B"/>
    <w:rsid w:val="00F9729E"/>
    <w:rsid w:val="00FB2A38"/>
    <w:rsid w:val="00FB50C5"/>
    <w:rsid w:val="00FB5CDC"/>
    <w:rsid w:val="00FD0B0A"/>
    <w:rsid w:val="00FE0B03"/>
    <w:rsid w:val="00FE6B5F"/>
    <w:rsid w:val="00FF0C2B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a4">
    <w:name w:val="Table Grid"/>
    <w:basedOn w:val="a1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C86156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1078</Words>
  <Characters>6145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AE</cp:lastModifiedBy>
  <cp:revision>2</cp:revision>
  <dcterms:created xsi:type="dcterms:W3CDTF">2025-12-03T10:05:00Z</dcterms:created>
  <dcterms:modified xsi:type="dcterms:W3CDTF">2025-12-03T10:05:00Z</dcterms:modified>
</cp:coreProperties>
</file>