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3C58D5E4" w:rsidR="005803BF" w:rsidRDefault="005803BF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3A527C">
        <w:rPr>
          <w:rFonts w:ascii="TH Sarabun New" w:hAnsi="TH Sarabun New" w:cs="TH Sarabun New"/>
          <w:b/>
          <w:bCs/>
          <w:sz w:val="32"/>
          <w:szCs w:val="32"/>
        </w:rPr>
        <w:t>6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</w:t>
      </w:r>
      <w:bookmarkStart w:id="0" w:name="_Hlk207783794"/>
      <w:r w:rsidR="00A327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มิถุนายน </w:t>
      </w:r>
      <w:r w:rsidR="00A32778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="00A327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กรกฎาคม </w:t>
      </w:r>
      <w:r w:rsidR="00A32778">
        <w:rPr>
          <w:rFonts w:ascii="TH Sarabun New" w:hAnsi="TH Sarabun New" w:cs="TH Sarabun New"/>
          <w:b/>
          <w:bCs/>
          <w:sz w:val="32"/>
          <w:szCs w:val="32"/>
        </w:rPr>
        <w:t>2566</w:t>
      </w:r>
      <w:bookmarkEnd w:id="0"/>
      <w:r w:rsidR="00373AF8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DEFA94" w14:textId="77777777" w:rsidR="00093D07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E23A5B" w:rsidRPr="00E23A5B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18355E9" w14:textId="63B5FB30" w:rsidR="00332C55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2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3" w:name="_Hlk207716638"/>
      <w:r w:rsidR="00332C55" w:rsidRPr="00332C55">
        <w:rPr>
          <w:rFonts w:ascii="TH Sarabun New" w:hAnsi="TH Sarabun New" w:cs="TH Sarabun New"/>
          <w:sz w:val="32"/>
          <w:szCs w:val="32"/>
          <w:cs/>
        </w:rPr>
        <w:t>การพัฒนาแนวทาง</w:t>
      </w:r>
      <w:r w:rsidR="00482800">
        <w:rPr>
          <w:rFonts w:ascii="TH Sarabun New" w:hAnsi="TH Sarabun New" w:cs="TH Sarabun New" w:hint="cs"/>
          <w:sz w:val="32"/>
          <w:szCs w:val="32"/>
          <w:cs/>
        </w:rPr>
        <w:t>ให้</w:t>
      </w:r>
      <w:r w:rsidR="00332C55" w:rsidRPr="00332C55">
        <w:rPr>
          <w:rFonts w:ascii="TH Sarabun New" w:hAnsi="TH Sarabun New" w:cs="TH Sarabun New"/>
          <w:sz w:val="32"/>
          <w:szCs w:val="32"/>
          <w:cs/>
        </w:rPr>
        <w:t>การพยาบาลเพื่อป้องกันการเกิดหัวใจหยุดเต้นในผู้ป่วยฟอกเลือดด้วยเครื่องไตเทียม</w:t>
      </w:r>
    </w:p>
    <w:bookmarkEnd w:id="3"/>
    <w:p w14:paraId="6C58FD95" w14:textId="705313F5" w:rsidR="008F684C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332C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ไตเทียม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1"/>
    <w:bookmarkEnd w:id="2"/>
    <w:p w14:paraId="6ABFF6D9" w14:textId="51E84942" w:rsidR="00590A05" w:rsidRDefault="00590A05" w:rsidP="004248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70C8BDEC" w14:textId="593E3156" w:rsidR="003A527C" w:rsidRPr="00E8593B" w:rsidRDefault="00373AF8" w:rsidP="001F7E9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จากผลการประเมิน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>การปฏิบัติการพยาบาลของอาจารย์พยาบาล</w:t>
      </w:r>
      <w:r w:rsidR="00CD2B3E" w:rsidRPr="00E8593B">
        <w:rPr>
          <w:rFonts w:ascii="TH Sarabun New" w:hAnsi="TH Sarabun New" w:cs="TH Sarabun New" w:hint="cs"/>
          <w:sz w:val="32"/>
          <w:szCs w:val="32"/>
          <w:cs/>
        </w:rPr>
        <w:t xml:space="preserve"> ปี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</w:rPr>
        <w:t xml:space="preserve">2565 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พบว่า</w:t>
      </w:r>
      <w:r w:rsidR="00AC089E" w:rsidRPr="00E85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 xml:space="preserve">มีจำนวนผู้ป่วยฟอกเลือดด้วยเครื่องไตเทียม จำนวน </w:t>
      </w:r>
      <w:r w:rsidR="00E8593B" w:rsidRPr="00E8593B">
        <w:rPr>
          <w:rFonts w:ascii="TH Sarabun New" w:hAnsi="TH Sarabun New" w:cs="TH Sarabun New"/>
          <w:sz w:val="32"/>
          <w:szCs w:val="32"/>
        </w:rPr>
        <w:t>742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AC089E" w:rsidRPr="00E8593B">
        <w:rPr>
          <w:rFonts w:ascii="TH Sarabun New" w:hAnsi="TH Sarabun New" w:cs="TH Sarabun New" w:hint="cs"/>
          <w:sz w:val="32"/>
          <w:szCs w:val="32"/>
          <w:cs/>
        </w:rPr>
        <w:t xml:space="preserve">โดยพบว่า 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>มีผู้ป่วยเกิดหัวใจหยุดเต้นในขณะได้รับการฟอกเลือดด้วยเครื่องไตเทียมจำนวน 4 คน</w:t>
      </w:r>
      <w:r w:rsidR="00AC089E" w:rsidRPr="00E85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 xml:space="preserve">ซึ่งภาวะหัวใจหยุดเต้นในผู้ป่วยฟอกเลือดด้วยเครื่องไตเทียมเป็นภาวะแทรกซ้อนที่สำคัญและอันตราย ทำให้เกิดการเสียชีวิต </w:t>
      </w:r>
      <w:r w:rsidR="00E8593B" w:rsidRPr="00E8593B">
        <w:rPr>
          <w:rFonts w:ascii="TH Sarabun New" w:hAnsi="TH Sarabun New" w:cs="TH Sarabun New" w:hint="cs"/>
          <w:sz w:val="32"/>
          <w:szCs w:val="32"/>
          <w:cs/>
        </w:rPr>
        <w:t>ซึ่งยัง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ไม่</w:t>
      </w:r>
      <w:r w:rsidR="00E8593B" w:rsidRPr="00E8593B">
        <w:rPr>
          <w:rFonts w:ascii="TH Sarabun New" w:hAnsi="TH Sarabun New" w:cs="TH Sarabun New" w:hint="cs"/>
          <w:sz w:val="32"/>
          <w:szCs w:val="32"/>
          <w:cs/>
        </w:rPr>
        <w:t>พบ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สาเหตุที่ชัดเจน</w:t>
      </w:r>
      <w:r w:rsidR="00E8593B" w:rsidRPr="00E85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จึงได้ร่วมกัน</w:t>
      </w:r>
      <w:r w:rsidR="00AC089E" w:rsidRPr="00E8593B">
        <w:rPr>
          <w:rFonts w:ascii="TH Sarabun New" w:hAnsi="TH Sarabun New" w:cs="TH Sarabun New" w:hint="cs"/>
          <w:sz w:val="32"/>
          <w:szCs w:val="32"/>
          <w:cs/>
        </w:rPr>
        <w:t>กับพยาบาลประจำหอผู้ป่วยไตเทียม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>ทวนวิธีปฏิบัติงาน เรื่องการพยาบาลผู้ป่วยฟอกเลือดด้วยเครื่องไตเทียม พบขั้นตอนการทำงานในการดูแลผู้ป่วยก่อน ขณะ และ</w:t>
      </w:r>
      <w:r w:rsidR="00DD0732">
        <w:rPr>
          <w:rFonts w:ascii="TH Sarabun New" w:hAnsi="TH Sarabun New" w:cs="TH Sarabun New" w:hint="cs"/>
          <w:sz w:val="32"/>
          <w:szCs w:val="32"/>
          <w:cs/>
        </w:rPr>
        <w:t>หลัง</w:t>
      </w:r>
      <w:r w:rsidR="00AC089E" w:rsidRPr="00E8593B">
        <w:rPr>
          <w:rFonts w:ascii="TH Sarabun New" w:hAnsi="TH Sarabun New" w:cs="TH Sarabun New"/>
          <w:sz w:val="32"/>
          <w:szCs w:val="32"/>
          <w:cs/>
        </w:rPr>
        <w:t>การฟอกเลือดด้วยเครื่องไตเทียม แต่ไม่พบขั้นตอนที่ชัดเจนในการประเมิน และเฝ้าระวังผู้ป่วยที่มีความเสี่ยงจะเกิดภาวะหัวใจหยุดเต้น จึงทำให้อาจเกิดความล่าช้าในการดูแลผู้ป่วยเสี่ยงสูงที่ทำให้หัวใจหยุดเต้น จึงมีความจำเป็นอย่างยิ่งในการ</w:t>
      </w:r>
      <w:r w:rsidR="00332C55" w:rsidRPr="00E8593B">
        <w:rPr>
          <w:rFonts w:ascii="TH Sarabun New" w:hAnsi="TH Sarabun New" w:cs="TH Sarabun New"/>
          <w:sz w:val="32"/>
          <w:szCs w:val="32"/>
          <w:cs/>
        </w:rPr>
        <w:t>พัฒนาแนวปฏิบัติทางการพยาบาลเพื่อป้องกันการเกิดหัวใจหยุดเต้นในผู้ป่วยฟอกเลือดด้วยเครื่องไตเทียม</w:t>
      </w:r>
    </w:p>
    <w:p w14:paraId="1FDDFC22" w14:textId="77777777" w:rsidR="00E8593B" w:rsidRPr="00E8593B" w:rsidRDefault="005D63A8" w:rsidP="00E859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4" w:name="_Hlk179199059"/>
      <w:r w:rsidRPr="00E8593B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F684C" w:rsidRPr="00E8593B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="008F684C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593B" w:rsidRPr="00E8593B">
        <w:rPr>
          <w:rFonts w:ascii="TH Sarabun New" w:hAnsi="TH Sarabun New" w:cs="TH Sarabun New"/>
          <w:sz w:val="32"/>
          <w:szCs w:val="32"/>
          <w:cs/>
        </w:rPr>
        <w:t>การพัฒนาแนวปฏิบัติทางการพยาบาลเพื่อป้องกันการเกิดหัวใจหยุดเต้นในผู้ป่วยฟอกเลือดด้วยเครื่องไตเทียม</w:t>
      </w:r>
    </w:p>
    <w:p w14:paraId="2A3E7A41" w14:textId="4EA80BEA" w:rsidR="00590A05" w:rsidRDefault="008F684C" w:rsidP="00E859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529A2EB7" w14:textId="2A6576F1" w:rsidR="005803BF" w:rsidRPr="00430860" w:rsidRDefault="00A62CDB" w:rsidP="00A62CDB">
      <w:pPr>
        <w:pStyle w:val="ListParagraph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32778" w:rsidRPr="00E8593B">
        <w:rPr>
          <w:rFonts w:ascii="TH Sarabun New" w:hAnsi="TH Sarabun New" w:cs="TH Sarabun New"/>
          <w:sz w:val="32"/>
          <w:szCs w:val="32"/>
          <w:cs/>
        </w:rPr>
        <w:t>ป้องกันการเกิดหัวใจหยุดเต้น</w:t>
      </w:r>
      <w:r w:rsidR="00A32778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005FBD">
        <w:rPr>
          <w:rFonts w:ascii="TH Sarabun New" w:hAnsi="TH Sarabun New" w:cs="TH Sarabun New" w:hint="cs"/>
          <w:sz w:val="32"/>
          <w:szCs w:val="32"/>
          <w:cs/>
        </w:rPr>
        <w:t>ผู้ป่วยฟอกเลือดด้วยเครื่องไตเทียม</w:t>
      </w:r>
    </w:p>
    <w:bookmarkEnd w:id="4"/>
    <w:p w14:paraId="74F6E6A6" w14:textId="595FD90D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694A4E9F" w14:textId="55A09D74" w:rsidR="00CA179E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46136741" w14:textId="75EC4784" w:rsidR="00A32778" w:rsidRPr="00A32778" w:rsidRDefault="00A32778" w:rsidP="00A32778">
      <w:pPr>
        <w:pStyle w:val="ListParagraph"/>
        <w:numPr>
          <w:ilvl w:val="0"/>
          <w:numId w:val="23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005FBD">
        <w:rPr>
          <w:rFonts w:ascii="TH Sarabun New" w:hAnsi="TH Sarabun New" w:cs="TH Sarabun New" w:hint="cs"/>
          <w:sz w:val="32"/>
          <w:szCs w:val="32"/>
          <w:cs/>
        </w:rPr>
        <w:t>ผู้ป่วยฟอกเลือดด้วยเครื่องไตเทียม</w:t>
      </w:r>
      <w:r>
        <w:rPr>
          <w:rFonts w:ascii="TH Sarabun New" w:hAnsi="TH Sarabun New" w:cs="TH Sarabun New" w:hint="cs"/>
          <w:sz w:val="32"/>
          <w:szCs w:val="32"/>
          <w:cs/>
        </w:rPr>
        <w:t>ไม่เกิดภาวะหัวใจ</w:t>
      </w:r>
      <w:r w:rsidR="00005FBD" w:rsidRPr="00005FBD">
        <w:rPr>
          <w:rFonts w:ascii="TH Sarabun New" w:hAnsi="TH Sarabun New" w:cs="TH Sarabun New"/>
          <w:sz w:val="32"/>
          <w:szCs w:val="32"/>
          <w:cs/>
        </w:rPr>
        <w:t>หยุดเต้</w:t>
      </w:r>
      <w:r>
        <w:rPr>
          <w:rFonts w:ascii="TH Sarabun New" w:hAnsi="TH Sarabun New" w:cs="TH Sarabun New" w:hint="cs"/>
          <w:sz w:val="32"/>
          <w:szCs w:val="32"/>
          <w:cs/>
        </w:rPr>
        <w:t>นขณะฟอกเลือด หรือถ้าเกิดหัวใจหยุดเต้นได้รับการรักษาอย่างทันท่วงที</w:t>
      </w:r>
    </w:p>
    <w:p w14:paraId="298EF274" w14:textId="3F802694" w:rsidR="005A4F0C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3D65A21" w14:textId="154D5F6F" w:rsidR="005803BF" w:rsidRPr="00E511C4" w:rsidRDefault="001B4643" w:rsidP="00E511C4">
      <w:pPr>
        <w:pStyle w:val="ListParagraph"/>
        <w:numPr>
          <w:ilvl w:val="0"/>
          <w:numId w:val="23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t>ความรู้และทักษะ</w:t>
      </w:r>
      <w:r>
        <w:rPr>
          <w:rFonts w:ascii="TH Sarabun New" w:hAnsi="TH Sarabun New" w:cs="TH Sarabun New" w:hint="cs"/>
          <w:sz w:val="32"/>
          <w:szCs w:val="32"/>
          <w:cs/>
        </w:rPr>
        <w:t>ในด้าน</w:t>
      </w:r>
      <w:r w:rsidR="00E511C4">
        <w:rPr>
          <w:rFonts w:ascii="TH Sarabun New" w:hAnsi="TH Sarabun New" w:cs="TH Sarabun New" w:hint="cs"/>
          <w:sz w:val="32"/>
          <w:szCs w:val="32"/>
          <w:cs/>
        </w:rPr>
        <w:t>การดูแล</w:t>
      </w:r>
      <w:r w:rsidR="00E511C4" w:rsidRPr="00005FBD">
        <w:rPr>
          <w:rFonts w:ascii="TH Sarabun New" w:hAnsi="TH Sarabun New" w:cs="TH Sarabun New" w:hint="cs"/>
          <w:sz w:val="32"/>
          <w:szCs w:val="32"/>
          <w:cs/>
        </w:rPr>
        <w:t>ผู้ป่วยฟอกเลือดด้วยเครื่องไตเทียม</w:t>
      </w:r>
      <w:r w:rsidR="00E511C4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E511C4" w:rsidRPr="00005FBD">
        <w:rPr>
          <w:rFonts w:ascii="TH Sarabun New" w:hAnsi="TH Sarabun New" w:cs="TH Sarabun New"/>
          <w:sz w:val="32"/>
          <w:szCs w:val="32"/>
          <w:cs/>
        </w:rPr>
        <w:t>ป้องกันการเกิดหัวใจหยุดเต้น</w:t>
      </w:r>
      <w:r w:rsidR="00E511C4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Pr="00E511C4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5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BBD79A6" w14:textId="7ACD65A0" w:rsidR="00D91B96" w:rsidRPr="00590A05" w:rsidRDefault="00D91B96" w:rsidP="00590A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016BA31D" w14:textId="65A97144" w:rsidR="008A052D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="00AF4466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511C4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ที่ได้รับการฟอกเลือด ใน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หอผู้ป่วยไตเทียม โรงพยาบาลพระปกเกล้า</w:t>
            </w:r>
          </w:p>
          <w:p w14:paraId="426C7B09" w14:textId="77777777" w:rsidR="008A052D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79A911" w14:textId="7CD68105" w:rsidR="005803BF" w:rsidRDefault="00A32778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2778">
              <w:rPr>
                <w:rFonts w:ascii="TH Sarabun New" w:hAnsi="TH Sarabun New" w:cs="TH Sarabun New"/>
                <w:sz w:val="32"/>
                <w:szCs w:val="32"/>
                <w:cs/>
              </w:rPr>
              <w:t>มิถุนายน - กรกฎาคม 2566</w:t>
            </w:r>
          </w:p>
          <w:p w14:paraId="42A7A272" w14:textId="26803159" w:rsidR="009C3E94" w:rsidRPr="005C0659" w:rsidRDefault="009C3E94" w:rsidP="009C3E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2FA628BE" w:rsidR="00D91B96" w:rsidRPr="001D5EB5" w:rsidRDefault="00482800" w:rsidP="005A4F0C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82800">
              <w:rPr>
                <w:rFonts w:ascii="TH Sarabun New" w:hAnsi="TH Sarabun New" w:cs="TH Sarabun New"/>
                <w:sz w:val="32"/>
                <w:szCs w:val="32"/>
                <w:cs/>
              </w:rPr>
              <w:t>ป้องกันการเกิดหัวใจหยุดเต้นในผู้ป่วยฟอกเลือดด้วยเครื่องไตเทียม</w:t>
            </w:r>
          </w:p>
        </w:tc>
        <w:tc>
          <w:tcPr>
            <w:tcW w:w="7513" w:type="dxa"/>
          </w:tcPr>
          <w:p w14:paraId="6816E826" w14:textId="7A47D6CA" w:rsidR="00CC6A43" w:rsidRDefault="00313030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ดูแลผู้ป่วยฟอกเลือดด้วยเครื่องไตเทียม ร่วมกับพยาบาลเฉพาะทางไตเทียม เพื่อ</w:t>
            </w:r>
            <w:r w:rsidRPr="00313030">
              <w:rPr>
                <w:rFonts w:ascii="TH Sarabun New" w:hAnsi="TH Sarabun New" w:cs="TH Sarabun New"/>
                <w:sz w:val="32"/>
                <w:szCs w:val="32"/>
                <w:cs/>
              </w:rPr>
              <w:t>ป้องกันการเกิดหัวใจหยุดเต้น</w:t>
            </w:r>
            <w:r w:rsidR="00CC6A43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D073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โดยแบ่งเป็น 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DD0732"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D073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ได้แก่ </w:t>
            </w:r>
            <w:r w:rsidR="00DD0732"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การดูแลผู้ป่วยก่อน ขณะ และ</w:t>
            </w:r>
            <w:r w:rsidR="00DD0732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หลัง</w:t>
            </w:r>
            <w:r w:rsidR="00DD0732"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การฟอกเลือดด้วยเครื่องไตเทียม</w:t>
            </w:r>
            <w:r w:rsidR="00CC6A43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ได้แก่</w:t>
            </w:r>
          </w:p>
          <w:p w14:paraId="5F6EEF38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ก่อนการฟอกเลือดด้วยเครื่องไตเทียม</w:t>
            </w:r>
          </w:p>
          <w:p w14:paraId="3DDC2497" w14:textId="7B357C28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  1.1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ประเมินอาการทางคลินิกผู้ป่วยก่อนการฟอกเลือดด้วยเครื่องไตเทียม</w:t>
            </w:r>
            <w:r w:rsidR="00935B5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เคยมีความดันต่ำหรือความดันสูงขณะฟอกเลือด ภาวะหัวใจเต้นผิดจังหวะ </w:t>
            </w:r>
            <w:r w:rsidR="00935B58" w:rsidRPr="00935B58">
              <w:rPr>
                <w:rFonts w:ascii="TH Sarabun New" w:hAnsi="TH Sarabun New" w:cs="TH Sarabun New"/>
                <w:sz w:val="32"/>
                <w:szCs w:val="32"/>
                <w:cs/>
              </w:rPr>
              <w:t>ภาวะไม่สมดุลของเกลือแร่</w:t>
            </w:r>
            <w:r w:rsidR="00935B5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จัดให้อยู่ในพื้นที่ดูแลใกล้ชิด</w:t>
            </w:r>
          </w:p>
          <w:p w14:paraId="41748840" w14:textId="704DC102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  1.2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คัดแยกผู้ป่วยตามความเสี่ยงของการเกิดหัวใจหยุดเต้นออก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มาอยู่ในพื้นที่ที่ดูแลใ</w:t>
            </w:r>
            <w:r w:rsidR="00935B58"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ล้ชิด</w:t>
            </w:r>
          </w:p>
          <w:p w14:paraId="2E9BDF76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  1.3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จัดสรรพื้นที่ในการดูแลผู้ป่วยเสี่ยงสูงเป็นพิเศษ</w:t>
            </w:r>
          </w:p>
          <w:p w14:paraId="1B1E1249" w14:textId="77777777" w:rsidR="00A15926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  1.4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จัดเตรียมการช่วยเหลือให้พร้อมสำหรับผู้ป่วยที่มีความเสี่ยงสูง</w:t>
            </w:r>
          </w:p>
          <w:p w14:paraId="03D76373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2. ขณะฟอกเลือดด้วยเครื่องไตเทียม</w:t>
            </w:r>
          </w:p>
          <w:p w14:paraId="790ED65D" w14:textId="347579E3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2.1 เพิ่มความถี่ในการประเมินในผู้ป่วยที่มีความเสี่ยงสูง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เป็นทุก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นาทีหรือ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นาที</w:t>
            </w:r>
          </w:p>
          <w:p w14:paraId="4942B8B4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2.2 เมื่อเกิดการเปลี่ยนแปลงทางคลินิกของผู้ป่วย เช่น หัวใจเต้นผิดจังหวะ รีบรายงานแพทย์และให้การแก้ไข</w:t>
            </w:r>
          </w:p>
          <w:p w14:paraId="1FB4A23E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2.3 ถ้าผู้ป่วยมีอาการใดอาการหนึ่ง ได้แก่ หน้ามืด เวียนศีรษะ สับสน เหงื่อออก ตัวเย็น เจ็บแน่นหน้าอก คลื่นไส้อาเจียน ปวดท้องถ่าย เป็นตะคริว หมดสติ ร่วมกับพบความดันโลหิตต่ำลง หรือ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pulse rate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 แก้ไขดังนี้</w:t>
            </w:r>
          </w:p>
          <w:p w14:paraId="6FC0D79F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2.3.1 จัดท่านอนผู้ป่วยให้อยู่ในท่านอนศีรษะต่ำ และเท้าสูง</w:t>
            </w:r>
          </w:p>
          <w:p w14:paraId="541CEA51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  2.3.2 ให้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oxygen cannula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3-5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LPM</w:t>
            </w:r>
          </w:p>
          <w:p w14:paraId="7456137E" w14:textId="77777777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2.3.3 ลดหรือหยุด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>ultrafiltration</w:t>
            </w:r>
          </w:p>
          <w:p w14:paraId="266F5046" w14:textId="77777777" w:rsid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2.3.4 ลด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blood flow rate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เหลือ 100-200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>ml/min</w:t>
            </w:r>
          </w:p>
          <w:p w14:paraId="4A0AA96B" w14:textId="19D1C6CB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2.3.5 ให้สารน้ำ (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volume replacement)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เช่น ให้ 0.9%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NSS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100-200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ml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ตามแผนการรักษา</w:t>
            </w:r>
          </w:p>
          <w:p w14:paraId="161250DB" w14:textId="1FC41E9C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2.3.6 ให้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high osmotic agent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เช่น 50%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glucose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 ml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ตามแผนการรักษา</w:t>
            </w:r>
          </w:p>
          <w:p w14:paraId="57B49303" w14:textId="6EDCFA42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2.3.7 ประเมินสัญญาณชีพ</w:t>
            </w:r>
          </w:p>
          <w:p w14:paraId="4578AF6F" w14:textId="0E1836D8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2.3.8 หากอาการและสัญญาณชีพไม่ดีขึ้นให้หยุดฟอกเลือดชั่วคราวแล้ว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turn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เลือดคืนสู่ระบบไหลเวียนเลือด</w:t>
            </w:r>
          </w:p>
          <w:p w14:paraId="41EF0AE4" w14:textId="38CE903E" w:rsidR="00DA56E2" w:rsidRP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2.3.8 หลังหยุดฟอดเลือดชั่วคราวแล้วยังมีอาการ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ให้รายงานแพทย์ทราบและปฏิบัติตามแผนการรักษาของแพทย์</w:t>
            </w:r>
          </w:p>
          <w:p w14:paraId="63BC1261" w14:textId="77777777" w:rsidR="00DA56E2" w:rsidRDefault="00DA56E2" w:rsidP="00DA56E2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2.3.9 ความดันโลหิต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systolic &gt;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100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mmHg diastolic &gt;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60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mmHg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และไม่มีอาการความดันโลหิตต่ำ ให้ทำการฟอกเลือดต่อ โดย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set UFR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DA56E2">
              <w:rPr>
                <w:rFonts w:ascii="TH Sarabun New" w:hAnsi="TH Sarabun New" w:cs="TH Sarabun New"/>
                <w:sz w:val="32"/>
                <w:szCs w:val="32"/>
              </w:rPr>
              <w:t xml:space="preserve">BFR </w:t>
            </w:r>
            <w:r w:rsidRPr="00DA56E2">
              <w:rPr>
                <w:rFonts w:ascii="TH Sarabun New" w:hAnsi="TH Sarabun New" w:cs="TH Sarabun New"/>
                <w:sz w:val="32"/>
                <w:szCs w:val="32"/>
                <w:cs/>
              </w:rPr>
              <w:t>ที่เหมาะสม</w:t>
            </w:r>
          </w:p>
          <w:p w14:paraId="15536892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2.4 ถ้าผู้ป่วยเกิด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Dialysis Disequilibrium Syndrome (DDS)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ซึ่งอาจพบอาการ ได้แก่ ปวดศีรษะ กระสับกระส่าย คลื่นไส้ อาเจียน ความดันโลหิตต่ำหรือสูงขึ้น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pulse pressure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แคบ ระดับความรู้สึกตัวลดลง ชัก หมดสติ</w:t>
            </w:r>
          </w:p>
          <w:p w14:paraId="3BDF5E17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แก้ไขดังนี้ </w:t>
            </w:r>
          </w:p>
          <w:p w14:paraId="032962EA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2.4.1 ถ้าอาการ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รุนแรง ได้แก่ ความดันโลหิตสูง ชีพจรเต้นเร็ว หาจใจเร็ว ชัก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coma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65C45437" w14:textId="049A9A1F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หยุดทำ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hemodialysis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ทันที</w:t>
            </w:r>
          </w:p>
          <w:p w14:paraId="37DFBE71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        - ให้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high osmotic agent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เช่น 50%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glucose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</w:t>
            </w:r>
          </w:p>
          <w:p w14:paraId="1D99B438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วัดสัญญาณชีพ</w:t>
            </w:r>
          </w:p>
          <w:p w14:paraId="2CA3808B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รายงานแพทย์ทราบ</w:t>
            </w:r>
          </w:p>
          <w:p w14:paraId="146CACCD" w14:textId="77777777" w:rsid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2.4.2 ถ้าอาการ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ไม่รุนแรง ได้แก่ ปวดศีรษะ คลื่นไส้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5DFA2DB6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แก้ไขตามอาการ เช่น ถ้ามี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 0.9%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NSS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200-300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และ/หรือ 50%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glucose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</w:t>
            </w:r>
          </w:p>
          <w:p w14:paraId="61B88BFC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ลด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blood flow rate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ให้ช้าลง</w:t>
            </w:r>
          </w:p>
          <w:p w14:paraId="7FDF3FD3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ลด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dialysis time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ให้น้อยลง</w:t>
            </w:r>
          </w:p>
          <w:p w14:paraId="32A07677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ใช้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>high sodium dialysate</w:t>
            </w:r>
          </w:p>
          <w:p w14:paraId="50ED93F6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ปรับ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dialysate bicarbonate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ให้ใกล้เคียงกับ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plasma bicarb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ของผู้ป่วย</w:t>
            </w:r>
          </w:p>
          <w:p w14:paraId="45523150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ประเมิน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vital sign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และสังเกตอาการเปลี่ยนแปลง หากมีอาการชักจาก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ให้ยุติการฟอกเลือด และแจ้งแพทย์ทราบเพื่อพิจารณาให้ยาป้องกันอาการชักเกร็ง</w:t>
            </w:r>
          </w:p>
          <w:p w14:paraId="03141E58" w14:textId="77777777" w:rsid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2.5 ถ้าผู้ป่วยเกิด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ได้แก่ ชีพจรเต้นผิดจังหวะ มีอาการเจ็บแน่หน้าอกร่วมด้วย มีอาการ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28E091FD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2.5.1 มี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รุนแรง คือ มีภาวะ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severe 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ร่วมกับอาการเจ็บหน้าอก แก้ไขดังนี้ </w:t>
            </w:r>
          </w:p>
          <w:p w14:paraId="4A4D643C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ให้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oxygen cannula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3-5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LPM</w:t>
            </w:r>
          </w:p>
          <w:p w14:paraId="160B3D06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อธิบายถึงขั้นตอนการรักษาผู้ป่วย</w:t>
            </w:r>
          </w:p>
          <w:p w14:paraId="4830BFE2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จัดท่านอนผู้ป่วยให้อยู่ในท่านอนศีรษะต่ำ และเท้าสูง</w:t>
            </w:r>
          </w:p>
          <w:p w14:paraId="113E1D7E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        - รายงานอาการและสัญญาณชีพให้แพทย์ทราบ</w:t>
            </w:r>
          </w:p>
          <w:p w14:paraId="16FE1CD4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แก้ไขภาวะ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 0.9%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NSS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200-300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และ/หรือ 50%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glucose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</w:t>
            </w:r>
          </w:p>
          <w:p w14:paraId="37DC6C51" w14:textId="77777777" w:rsid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ทำ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EKG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12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lead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ถ้าพบว่ามี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heart disease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ให้รีบหยุดการฟอกเลือดด้วยเครื่องไตเทียมทันที และต้องพยายามคืนเลือดช้าๆ เพื่อป้องกัน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>congestive heart failure</w:t>
            </w:r>
          </w:p>
          <w:p w14:paraId="43FC3E94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รายงานผล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EKG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ให้แพทย์ทราบ</w:t>
            </w:r>
          </w:p>
          <w:p w14:paraId="3EF97BEC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2.5.1 มี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ไม่รุนแรง คือ มีชีพจรเต้นผิดปกติ ไม่มีภาวะ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severe hypotension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หรืออาการเจ็บหน้าอกร่วม แก้ไขดังนี้</w:t>
            </w:r>
          </w:p>
          <w:p w14:paraId="0413E381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ให้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oxygen cannula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3-5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LPM</w:t>
            </w:r>
          </w:p>
          <w:p w14:paraId="0A0B8C61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ลดหรือหยุด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>ultrafiltration</w:t>
            </w:r>
          </w:p>
          <w:p w14:paraId="781527C6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วัดสัญญาณชีพ</w:t>
            </w:r>
          </w:p>
          <w:p w14:paraId="5EA3BC28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ทำ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EKG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และรายงานให้แพทย์ทราบ</w:t>
            </w:r>
          </w:p>
          <w:p w14:paraId="30EB2159" w14:textId="77777777" w:rsid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ถ้าผู้ป่วยมีประวัติ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angina pectoris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>NTG (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mg)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>tab sublingual</w:t>
            </w:r>
          </w:p>
          <w:p w14:paraId="661D4B1C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ถ้าอาการดีขึ้นให้ทำการฟอกเลือดด้วยเครื่องไตเทียมต่อ โดยปรับ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BFR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UFR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ให้เหมาะสม</w:t>
            </w:r>
          </w:p>
          <w:p w14:paraId="0CD761A5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กรณี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arrhythmia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ที่สัมพันธ์กับการได้รับยา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digitalis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ควรปรึกษาแพทย์เพื่อลดหรืองดยา</w:t>
            </w:r>
          </w:p>
          <w:p w14:paraId="3DC99CB5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งดผลไม้และอาหารที่มีโพแตสเซียมสูง</w:t>
            </w:r>
          </w:p>
          <w:p w14:paraId="7A8D9435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        - งดการให้ 50%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glucose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และหรือลดปริมาณ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glucose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dialysate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จาก 200 เหลือ 100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 ml/L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เพื่อป้องกันการเคลื่อนของแคลเซียมเข้าสู่เซลล์</w:t>
            </w:r>
          </w:p>
          <w:p w14:paraId="247BA7E5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ถ้าผู้ป่วยไม่ดีขึ้นให้หยุดทำการฟอกเลือดด้วยเครื่องไตเทียมและรายงานแพทย์</w:t>
            </w:r>
          </w:p>
          <w:p w14:paraId="36E4D2BC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- กรณีผู้ป่วยได้ยา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digitalis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อยู่ต้องฟอกเลือดด้วยเครื่องไตเทียม อาจพิจารณาให้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quinidine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F93DBD">
              <w:rPr>
                <w:rFonts w:ascii="TH Sarabun New" w:hAnsi="TH Sarabun New" w:cs="TH Sarabun New"/>
                <w:sz w:val="32"/>
                <w:szCs w:val="32"/>
              </w:rPr>
              <w:t xml:space="preserve">amiodarone 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ตามคำสั่งแพทย์</w:t>
            </w:r>
          </w:p>
          <w:p w14:paraId="03754846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3. หลังการฟอกเลือดด้วยเครื่องไตเทียม</w:t>
            </w:r>
          </w:p>
          <w:p w14:paraId="45624DF7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3.1 วัดสัญญาณชีพ</w:t>
            </w:r>
          </w:p>
          <w:p w14:paraId="6755E0D5" w14:textId="77777777" w:rsidR="00F93DBD" w:rsidRPr="00F93DBD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3.2 ประเมินความเสี่ยงต่อการเกิดหัวใจหยุดเต้น</w:t>
            </w:r>
          </w:p>
          <w:p w14:paraId="5B9A6071" w14:textId="4E8765CF" w:rsidR="00F93DBD" w:rsidRPr="00A63FB0" w:rsidRDefault="00F93DBD" w:rsidP="00F93DBD">
            <w:pPr>
              <w:ind w:left="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3.3 ให้คำแนะนำผู้ป่วยในการสังเกตอาการ</w:t>
            </w:r>
            <w:r w:rsidR="00935B5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ผิดปกติ เช่น เวียนศีรษะ ใจสั่น หมดแรง</w:t>
            </w:r>
            <w:r w:rsidRPr="00F93DBD">
              <w:rPr>
                <w:rFonts w:ascii="TH Sarabun New" w:hAnsi="TH Sarabun New" w:cs="TH Sarabun New"/>
                <w:sz w:val="32"/>
                <w:szCs w:val="32"/>
                <w:cs/>
              </w:rPr>
              <w:t>เมื่อกลับบ้าน</w:t>
            </w:r>
          </w:p>
        </w:tc>
      </w:tr>
      <w:bookmarkEnd w:id="5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075B94B0" w:rsidR="00A53877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90</w:t>
      </w:r>
      <w:r w:rsidR="008918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21D4D66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0FB9C4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E47E5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01A40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DD90F2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E5DEA0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B81731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92EBB91" w14:textId="6BB032C2" w:rsidR="00D33D8C" w:rsidRPr="00D33D8C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ปีการศึกษา 256</w:t>
      </w:r>
      <w:r w:rsidR="00C017A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6</w:t>
      </w: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(ระหว่าง </w:t>
      </w:r>
      <w:r w:rsidR="00482800" w:rsidRPr="00482800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มิถุนายน - กรกฎาคม 2566</w:t>
      </w: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)</w:t>
      </w:r>
    </w:p>
    <w:p w14:paraId="091A5A44" w14:textId="30DE5D9A" w:rsidR="001D5EB5" w:rsidRPr="001D5EB5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50B3E98" w14:textId="77777777" w:rsidR="00D33D8C" w:rsidRDefault="00E03C17" w:rsidP="00E03C17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 w:rsidRPr="00E03C17">
        <w:rPr>
          <w:rFonts w:ascii="TH Sarabun New" w:hAnsi="TH Sarabun New" w:cs="TH Sarabun New"/>
          <w:sz w:val="32"/>
          <w:szCs w:val="32"/>
          <w:cs/>
        </w:rPr>
        <w:t>นางสาวสรชา วานิชมนตรี</w:t>
      </w: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</w:t>
      </w:r>
    </w:p>
    <w:p w14:paraId="39BC24B7" w14:textId="3EE649A0" w:rsidR="00482800" w:rsidRDefault="00912088" w:rsidP="00482800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4828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82800" w:rsidRPr="00482800">
        <w:rPr>
          <w:rFonts w:ascii="TH Sarabun New" w:hAnsi="TH Sarabun New" w:cs="TH Sarabun New"/>
          <w:sz w:val="32"/>
          <w:szCs w:val="32"/>
          <w:cs/>
        </w:rPr>
        <w:t>การพัฒนาแนวทางให้การพยาบาลเพื่อป้องกันการเกิดหัวใจหยุดเต้นในผู้ป่วยฟอกเลือดด้วยเครื่องไตเทียม</w:t>
      </w:r>
    </w:p>
    <w:p w14:paraId="5677968D" w14:textId="1C1724AA" w:rsidR="00912088" w:rsidRDefault="00912088" w:rsidP="00482800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4828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ไตเทียม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p w14:paraId="61584EA5" w14:textId="1785ACE0" w:rsidR="00C92394" w:rsidRPr="00C92394" w:rsidRDefault="00C92394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="004828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</w:t>
      </w:r>
      <w:r w:rsidRPr="00C92394">
        <w:rPr>
          <w:rFonts w:ascii="TH Sarabun New" w:hAnsi="TH Sarabun New" w:cs="TH Sarabun New"/>
          <w:sz w:val="32"/>
          <w:szCs w:val="32"/>
          <w:cs/>
        </w:rPr>
        <w:t>พัฒนาความเชี่ยวชาญ</w:t>
      </w:r>
      <w:r w:rsidR="00482800">
        <w:rPr>
          <w:rFonts w:ascii="TH Sarabun New" w:hAnsi="TH Sarabun New" w:cs="TH Sarabun New" w:hint="cs"/>
          <w:sz w:val="32"/>
          <w:szCs w:val="32"/>
          <w:cs/>
        </w:rPr>
        <w:t>ในการให้</w:t>
      </w:r>
      <w:r w:rsidR="00482800" w:rsidRPr="00482800">
        <w:rPr>
          <w:rFonts w:ascii="TH Sarabun New" w:hAnsi="TH Sarabun New" w:cs="TH Sarabun New"/>
          <w:sz w:val="32"/>
          <w:szCs w:val="32"/>
          <w:cs/>
        </w:rPr>
        <w:t>การพยาบาลเพื่อป้องกันการเกิดหัวใจหยุดเต้นในผู้ป่วยฟอกเลือดด้วยเครื่องไตเทียม</w:t>
      </w:r>
    </w:p>
    <w:p w14:paraId="54E6ADEB" w14:textId="4D0D7B6B" w:rsidR="001D5EB5" w:rsidRPr="001D5EB5" w:rsidRDefault="00C9239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482800" w:rsidRPr="00482800">
        <w:rPr>
          <w:rFonts w:ascii="TH Sarabun New" w:hAnsi="TH Sarabun New" w:cs="TH Sarabun New"/>
          <w:sz w:val="32"/>
          <w:szCs w:val="32"/>
          <w:cs/>
        </w:rPr>
        <w:t>มิถุนายน - กรกฎาคม 2566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2E85352" w14:textId="3052DEF4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5C4BB37" w14:textId="1BBC70DA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174F174E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03DDB95" w14:textId="301CAF3C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D5EB5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6116A664" w14:textId="0E21AD9E" w:rsidR="00EF0F96" w:rsidRPr="001A749A" w:rsidRDefault="00482800" w:rsidP="00482800">
            <w:pPr>
              <w:pStyle w:val="ListParagraph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2800">
              <w:rPr>
                <w:rFonts w:ascii="TH Sarabun New" w:eastAsiaTheme="minorHAnsi" w:hAnsi="TH Sarabun New" w:cs="TH Sarabun New"/>
                <w:kern w:val="2"/>
                <w:sz w:val="32"/>
                <w:szCs w:val="32"/>
                <w:cs/>
                <w14:ligatures w14:val="standardContextual"/>
              </w:rPr>
              <w:t>การพัฒนาแนวทางให้การพยาบาลเพื่อป้องกันการเกิดหัวใจหยุดเต้นในผู้ป่วยฟอกเลือดด้วยเครื่องไตเทียม</w:t>
            </w:r>
          </w:p>
          <w:p w14:paraId="4566B026" w14:textId="2ED3A441" w:rsidR="007129C6" w:rsidRDefault="00482800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CDA545E" w14:textId="44773C85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1B7E724" w14:textId="7EC004DB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78753A0" w14:textId="7EF15B28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C43183A" w14:textId="765B410B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5DB2A53" w14:textId="72F4B207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05EB1A7" w14:textId="50C2AD3D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A0EFB27" w14:textId="7F15BA7B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F9FF5F1" w14:textId="26CCC64E" w:rsidR="00482800" w:rsidRDefault="00482800" w:rsidP="00482800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="00CA1AED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FDC433" w14:textId="357296F8" w:rsidR="00482800" w:rsidRPr="00CA1AED" w:rsidRDefault="00CA1AED" w:rsidP="00CA1AED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7.00-17.00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260" w:type="dxa"/>
          </w:tcPr>
          <w:p w14:paraId="1C5CC39A" w14:textId="673B5B1C" w:rsidR="001D5EB5" w:rsidRPr="001D5EB5" w:rsidRDefault="007446C9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ป้องกันการเกิดหัวใจหยุดเต้นในผู้ป่วยฟอกเลือดด้วยเครื่องไตเทียม</w:t>
            </w:r>
          </w:p>
        </w:tc>
        <w:tc>
          <w:tcPr>
            <w:tcW w:w="4111" w:type="dxa"/>
          </w:tcPr>
          <w:p w14:paraId="2B01C111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ดูแลผู้ป่วยฟอกเลือดด้วยเครื่องไตเทียม ร่วมกับพยาบาลเฉพาะทางไตเทียม เพื่อป้องกันการเกิดหัวใจหยุดเต้น โดยแบ่งเป็น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ขั้นตอน ได้แก่ การดูแลผู้ป่วยก่อน ขณะ และหลังการฟอกเลือดด้วยเครื่องไตเทียม ได้แก่</w:t>
            </w:r>
          </w:p>
          <w:p w14:paraId="7D5861BE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ก่อนการฟอกเลือดด้วยเครื่องไตเทียม</w:t>
            </w:r>
          </w:p>
          <w:p w14:paraId="42AABB8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1.1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ประเมินอาการทางคลินิกผู้ป่วยก่อนการฟอกเลือดด้วยเครื่องไตเทียม เช่น เคยมีความดันต่ำหรือความดันสูงขณะฟอกเลือด ภาวะหัวใจเต้นผิดจังหวะ ภาวะไม่สมดุลของเกลือแร่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MEWS Adult Pre Arrest Sign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มากกว่าเท่ากับ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 จัดให้อยู่ในพื้นที่ดูแลใกล้ชิด</w:t>
            </w:r>
          </w:p>
          <w:p w14:paraId="2AE9B7B6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1.2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คัดแยกผู้ป่วยตามความเสี่ยงของการเกิดหัวใจหยุดเต้นออกมาอยู่ในพื้นที่ที่ดูแลใกล้ชิด</w:t>
            </w:r>
          </w:p>
          <w:p w14:paraId="6339906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1.3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จัดสรรพื้นที่ในการดูแลผู้ป่วยเสี่ยงสูงเป็นพิเศษ</w:t>
            </w:r>
          </w:p>
          <w:p w14:paraId="32652CE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1.4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จัดเตรียมการช่วยเหลือให้พร้อมสำหรับผู้ป่วยที่มีความเสี่ยงสูง</w:t>
            </w:r>
          </w:p>
          <w:p w14:paraId="6E78C5A7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ขณะฟอกเลือดด้วยเครื่องไตเทียม</w:t>
            </w:r>
          </w:p>
          <w:p w14:paraId="2A437DC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2.1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เพิ่มความถี่ในการประเมินในผู้ป่วยที่มีความเสี่ยงสูง เป็นทุก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นาทีหรือ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นาที</w:t>
            </w:r>
          </w:p>
          <w:p w14:paraId="7A3DC4C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2.2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เมื่อเกิดการเปลี่ยนแปลงทางคลินิกของผู้ป่วย เช่น หัวใจเต้นผิดจังหวะ รีบรายงานแพทย์และให้การแก้ไข</w:t>
            </w:r>
          </w:p>
          <w:p w14:paraId="2EB25BE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2.3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ถ้าผู้ป่วยมีอาการใดอาการหนึ่ง ได้แก่ หน้ามืด เวียนศีรษะ สับสน เหงื่อออก ตัวเย็น เจ็บแน่นหน้าอก คลื่นไส้อาเจียน ปวดท้องถ่าย เป็นตะคริว หมดสติ ร่วมกับพบความดันโลหิตต่ำลง หรือ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pulse rate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 แก้ไขดังนี้</w:t>
            </w:r>
          </w:p>
          <w:p w14:paraId="0B7BCE70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จัดท่านอนผู้ป่วยให้อยู่ในท่านอนศีรษะต่ำ และเท้าสูง</w:t>
            </w:r>
          </w:p>
          <w:p w14:paraId="27AB504B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2.3.2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oxygen cannula 3-5 LPM</w:t>
            </w:r>
          </w:p>
          <w:p w14:paraId="72340A2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     2.3.3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ลดหรือหยุด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ultrafiltration</w:t>
            </w:r>
          </w:p>
          <w:p w14:paraId="5176BA9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2.3.4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blood flow rate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เหลือ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100-200 ml/min</w:t>
            </w:r>
          </w:p>
          <w:p w14:paraId="52E0D15A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2.3.5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ให้สารน้ำ (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volume replacement)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0.9%NSS 100-200 ml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ตามแผนการรักษา</w:t>
            </w:r>
          </w:p>
          <w:p w14:paraId="15CC40C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2.3.6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high osmotic agent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50% glucose 50 ml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ตามแผนการรักษา</w:t>
            </w:r>
          </w:p>
          <w:p w14:paraId="57DD553A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2.3.7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ประเมินสัญญาณชีพ</w:t>
            </w:r>
          </w:p>
          <w:p w14:paraId="611B6A7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2.3.8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หากอาการและสัญญาณชีพไม่ดีขึ้นให้หยุดฟอกเลือดชั่วคราวแล้ว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turn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เลือดคืนสู่ระบบไหลเวียนเลือด</w:t>
            </w:r>
          </w:p>
          <w:p w14:paraId="73D0FDC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2.3.8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หลังหยุดฟอดเลือดชั่วคราวแล้วยังมีอาการ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ให้รายงานแพทย์ทราบและปฏิบัติตามแผนการรักษาของแพทย์</w:t>
            </w:r>
          </w:p>
          <w:p w14:paraId="33A46FE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2.3.9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ความดันโลหิต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systolic &gt; 100 mmHg diastolic &gt; 60 mmHg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และไม่มีอาการความดันโลหิตต่ำ ให้ทำการฟอกเลือดต่อ โดย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set UFR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BFR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ที่เหมาะสม</w:t>
            </w:r>
          </w:p>
          <w:p w14:paraId="46656B7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2.4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ถ้าผู้ป่วยเกิด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Dialysis Disequilibrium Syndrome (DDS)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ซึ่งอาจพบอาการ ได้แก่ ปวดศีรษะ กระสับกระส่าย คลื่นไส้ อาเจียน ความดันโลหิตต่ำหรือสูงขึ้น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pulse pressure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แคบ ระดับความรู้สึกตัวลดลง ชัก หมดสติ</w:t>
            </w:r>
          </w:p>
          <w:p w14:paraId="3BD7EAA7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แก้ไขดังนี้ </w:t>
            </w:r>
          </w:p>
          <w:p w14:paraId="6551D44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2.4.1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ถ้าอาการ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รุนแรง ได้แก่ ความดันโลหิตสูง ชีพจรเต้นเร็ว หาจใจเร็ว ชัก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coma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0F493F7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หยุดทำ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hemodialysis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ทันที</w:t>
            </w:r>
          </w:p>
          <w:p w14:paraId="0814C7B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high osmotic agent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50% glucose 50 ml</w:t>
            </w:r>
          </w:p>
          <w:p w14:paraId="203EB19E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วัดสัญญาณชีพ</w:t>
            </w:r>
          </w:p>
          <w:p w14:paraId="2030B0B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รายงานแพทย์ทราบ</w:t>
            </w:r>
          </w:p>
          <w:p w14:paraId="06F8772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2.4.2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ถ้าอาการ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ไม่รุนแรง ได้แก่ ปวดศีรษะ คลื่นไส้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04FF299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แก้ไขตามอาการ เช่น ถ้ามี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0.9%NSS 200-300 ml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และ/หรือ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50% glucose 50 ml</w:t>
            </w:r>
          </w:p>
          <w:p w14:paraId="4BEB88AE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blood flow rate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ให้ช้าลง</w:t>
            </w:r>
          </w:p>
          <w:p w14:paraId="25E75A9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dialysis time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ให้น้อยลง</w:t>
            </w:r>
          </w:p>
          <w:p w14:paraId="378B5BD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high sodium dialysate</w:t>
            </w:r>
          </w:p>
          <w:p w14:paraId="784E88FD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dialysate bicarbonate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ให้ใกล้เคียงกับ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plasma bicarb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ของผู้ป่วย</w:t>
            </w:r>
          </w:p>
          <w:p w14:paraId="77EA3BDB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vital sign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และสังเกตอาการเปลี่ยนแปลง หากมีอาการชักจาก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DDS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ให้ยุติการฟอกเลือด และแจ้งแพทย์ทราบเพื่อพิจารณาให้ยาป้องกันอาการชักเกร็ง</w:t>
            </w:r>
          </w:p>
          <w:p w14:paraId="70073AC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2.5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ถ้าผู้ป่วยเกิด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ได้แก่ ชีพจรเต้นผิดจังหวะ มีอาการเจ็บแน่หน้าอกร่วมด้วย มีอาการ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แก้ไขดังนี้</w:t>
            </w:r>
          </w:p>
          <w:p w14:paraId="606654EE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2.5.1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รุนแรง คือ มีภาวะ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severe 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ร่วมกับอาการเจ็บหน้าอก แก้ไขดังนี้ </w:t>
            </w:r>
          </w:p>
          <w:p w14:paraId="50D525A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oxygen cannula 3-5 LPM</w:t>
            </w:r>
          </w:p>
          <w:p w14:paraId="1C1310F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อธิบายถึงขั้นตอนการรักษาผู้ป่วย</w:t>
            </w:r>
          </w:p>
          <w:p w14:paraId="227E0F7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จัดท่านอนผู้ป่วยให้อยู่ในท่านอนศีรษะต่ำ และเท้าสูง</w:t>
            </w:r>
          </w:p>
          <w:p w14:paraId="59245C96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รายงานอาการและสัญญาณชีพให้แพทย์ทราบ</w:t>
            </w:r>
          </w:p>
          <w:p w14:paraId="6300D93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แก้ไขภาวะ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0.9%NSS 200-300 ml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และ/หรือ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50% glucose 50 ml</w:t>
            </w:r>
          </w:p>
          <w:p w14:paraId="3299A39E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EKG 12 lead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ถ้าพบว่ามี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heart disease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ให้รีบหยุดการฟอกเลือดด้วยเครื่องไตเทียมทันที และต้องพยายามคืนเลือดช้าๆ เพื่อป้องกัน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congestive heart failure</w:t>
            </w:r>
          </w:p>
          <w:p w14:paraId="4B26A450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รายงานผล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EKG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ให้แพทย์ทราบ</w:t>
            </w:r>
          </w:p>
          <w:p w14:paraId="247A6895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2.5.1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Cardiac arrhythmia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ไม่รุนแรง คือ มีชีพจรเต้นผิดปกติ ไม่มีภาวะ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severe hypotension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หรืออาการเจ็บหน้าอกร่วม แก้ไขดังนี้</w:t>
            </w:r>
          </w:p>
          <w:p w14:paraId="070AD59A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oxygen cannula 3-5 LPM</w:t>
            </w:r>
          </w:p>
          <w:p w14:paraId="45B134A2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ลดหรือหยุด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ultrafiltration</w:t>
            </w:r>
          </w:p>
          <w:p w14:paraId="3A3D13D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วัดสัญญาณชีพ</w:t>
            </w:r>
          </w:p>
          <w:p w14:paraId="542E71D9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EKG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และรายงานให้แพทย์ทราบ</w:t>
            </w:r>
          </w:p>
          <w:p w14:paraId="14D276C3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ถ้าผู้ป่วยมีประวัติ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angina pectoris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NTG (5 mg) 1 tab sublingual</w:t>
            </w:r>
          </w:p>
          <w:p w14:paraId="6922E40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ถ้าอาการดีขึ้นให้ทำการฟอกเลือดด้วยเครื่องไตเทียมต่อ โดยปรับ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BFR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UFR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ให้เหมาะสม</w:t>
            </w:r>
          </w:p>
          <w:p w14:paraId="7A924AB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กรณี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arrhythmia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ที่สัมพันธ์กับการได้รับยา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digitalis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ควรปรึกษาแพทย์เพื่อลดหรืองดยา</w:t>
            </w:r>
          </w:p>
          <w:p w14:paraId="594A13F8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งดผลไม้และอาหารที่มีโพแตสเซียมสูง</w:t>
            </w:r>
          </w:p>
          <w:p w14:paraId="09ECECB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งดการให้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50%glucose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และหรือลดปริมาณ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glucose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dialysate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จาก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>200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เหลือ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100 ml/L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เพื่อป้องกันการเคลื่อนของแคลเซียมเข้าสู่เซลล์</w:t>
            </w:r>
          </w:p>
          <w:p w14:paraId="6142A164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ถ้าผู้ป่วยไม่ดีขึ้นให้หยุดทำการฟอกเลือดด้วยเครื่องไตเทียมและรายงานแพทย์</w:t>
            </w:r>
          </w:p>
          <w:p w14:paraId="543662E7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           -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กรณีผู้ป่วยได้ยา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digitalis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อยู่ต้องฟอกเลือดด้วยเครื่องไตเทียม อาจพิจารณาให้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quinidine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amiodarone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ตามคำสั่งแพทย์</w:t>
            </w:r>
          </w:p>
          <w:p w14:paraId="457D0F22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3.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หลังการฟอกเลือดด้วยเครื่องไตเทียม</w:t>
            </w:r>
          </w:p>
          <w:p w14:paraId="69BA75AC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3.1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วัดสัญญาณชีพ</w:t>
            </w:r>
          </w:p>
          <w:p w14:paraId="31413E06" w14:textId="77777777" w:rsidR="007446C9" w:rsidRPr="007446C9" w:rsidRDefault="007446C9" w:rsidP="007446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3.2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ประเมินความเสี่ยงต่อการเกิดหัวใจหยุดเต้น</w:t>
            </w:r>
          </w:p>
          <w:p w14:paraId="2DC8B414" w14:textId="2EF52D4B" w:rsidR="001D5EB5" w:rsidRPr="001D5EB5" w:rsidRDefault="007446C9" w:rsidP="007446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446C9">
              <w:rPr>
                <w:rFonts w:ascii="TH Sarabun New" w:hAnsi="TH Sarabun New" w:cs="TH Sarabun New"/>
                <w:sz w:val="32"/>
                <w:szCs w:val="32"/>
              </w:rPr>
              <w:t xml:space="preserve">    3.3 </w:t>
            </w:r>
            <w:r w:rsidRPr="007446C9">
              <w:rPr>
                <w:rFonts w:ascii="TH Sarabun New" w:hAnsi="TH Sarabun New" w:cs="TH Sarabun New"/>
                <w:sz w:val="32"/>
                <w:szCs w:val="32"/>
                <w:cs/>
              </w:rPr>
              <w:t>ให้คำแนะนำผู้ป่วยในการสังเกตอาการผิดปกติ เช่น เวียนศีรษะ ใจสั่น หมดแรงเมื่อกลับบ้าน</w:t>
            </w:r>
          </w:p>
        </w:tc>
        <w:tc>
          <w:tcPr>
            <w:tcW w:w="4252" w:type="dxa"/>
          </w:tcPr>
          <w:p w14:paraId="0E3F43EC" w14:textId="6D8750D9" w:rsidR="001F4CAD" w:rsidRPr="00672045" w:rsidRDefault="001B4A88" w:rsidP="0008237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720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การพัฒนาแนวทางให้การพยาบาลเพื่อป้องกันการเกิดหัวใจหยุดเต้นในผู้ป่วยฟอกเลือดด้วยเครื่องไตเทียม</w:t>
            </w:r>
          </w:p>
          <w:p w14:paraId="530B612B" w14:textId="50514856" w:rsidR="001B4A88" w:rsidRDefault="00672045" w:rsidP="0008237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="001B4A88" w:rsidRPr="001B4A88">
              <w:rPr>
                <w:rFonts w:ascii="TH Sarabun New" w:hAnsi="TH Sarabun New" w:cs="TH Sarabun New"/>
                <w:sz w:val="32"/>
                <w:szCs w:val="32"/>
                <w:cs/>
              </w:rPr>
              <w:t>จากการ</w:t>
            </w:r>
            <w:r w:rsidRPr="00672045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การพยาบาลเพื่อป้องกันการเกิดหัวใจหยุดเต้นในผู้ป่วยฟอกเลือดด้วยเครื่องไตเทียม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B4A88" w:rsidRPr="001B4A88">
              <w:rPr>
                <w:rFonts w:ascii="TH Sarabun New" w:hAnsi="TH Sarabun New" w:cs="TH Sarabun New"/>
                <w:sz w:val="32"/>
                <w:szCs w:val="32"/>
                <w:cs/>
              </w:rPr>
              <w:t>มีผู้ป่วยโรค</w:t>
            </w:r>
            <w:r w:rsidR="008F09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ฟอกเลือดด้วยเครื่องไตเทียมที่ได้รับการดูแล </w:t>
            </w:r>
            <w:r w:rsidR="001B4A88" w:rsidRPr="001B4A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="00F41E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1B4A88" w:rsidRPr="001B4A88">
              <w:rPr>
                <w:rFonts w:ascii="TH Sarabun New" w:hAnsi="TH Sarabun New" w:cs="TH Sarabun New"/>
                <w:sz w:val="32"/>
                <w:szCs w:val="32"/>
                <w:cs/>
              </w:rPr>
              <w:t>0 คน</w:t>
            </w:r>
            <w:r w:rsidR="008F09AC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="008F09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โดยแต่ละรอบการฟอกเลือดด้วยเครื่องไตเทียมจะดูแลผู้ป่วยรอบละ </w:t>
            </w:r>
            <w:r w:rsidR="00F41E98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8F09A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F09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จำนวน </w:t>
            </w:r>
            <w:r w:rsidR="008F09AC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="008F09A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รอบ)</w:t>
            </w:r>
            <w:r w:rsidR="001B4A88" w:rsidRPr="001B4A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โดยพบผลลัพท์ ดังนี้</w:t>
            </w:r>
          </w:p>
          <w:p w14:paraId="3F9EA2C5" w14:textId="77777777" w:rsidR="00933659" w:rsidRPr="00933659" w:rsidRDefault="00933659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1. ผลลัพธ์จากการดูแลก่อนฟอกเลือด (</w:t>
            </w:r>
            <w:r w:rsidRPr="00933659">
              <w:rPr>
                <w:rFonts w:ascii="TH Sarabun New" w:hAnsi="TH Sarabun New" w:cs="TH Sarabun New"/>
                <w:sz w:val="32"/>
                <w:szCs w:val="32"/>
              </w:rPr>
              <w:t>Pre-dialysis)</w:t>
            </w:r>
          </w:p>
          <w:p w14:paraId="347FA869" w14:textId="3135E01D" w:rsidR="00933659" w:rsidRP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ผู้ป่วยมีความพร้อมทางด้านร่างกาย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การเข้ารับการฟอกเลือด</w:t>
            </w:r>
          </w:p>
          <w:p w14:paraId="7E272A0F" w14:textId="3E4E255C" w:rsidR="00933659" w:rsidRP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ลดความเสี่ยงจากการเปลี่ยนแปลงของปริมาณน้ำในร่างกายและความดันโลหิต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โดยประเมินผู้ป่วยอย่างใกล้ชิดทุกคน</w:t>
            </w:r>
          </w:p>
          <w:p w14:paraId="7C5EFCEE" w14:textId="374E1737" w:rsidR="00933659" w:rsidRP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ตรวจพบและแก้ไขความผิดปกติของระดับอิเล็กโทรไลต์ก่อนเริ่มฟอกเลือด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41E98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 ได้รับการแก้ไขก่อนการฟอกเลือด</w:t>
            </w:r>
          </w:p>
          <w:p w14:paraId="005981F4" w14:textId="4EFEAF01" w:rsidR="00933659" w:rsidRP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ลดโอกาสเกิดภาวะหัวใจเต้นผิดจังหวะหรือหัวใจหยุดเต้นขณะฟอกเลือด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โดยในผู้ป่วยที่มีความเสี่ยงสูงของหัวใจเต้นผิดจังหวะให้ </w:t>
            </w:r>
            <w:r w:rsidR="00F41E98">
              <w:rPr>
                <w:rFonts w:ascii="TH Sarabun New" w:hAnsi="TH Sarabun New" w:cs="TH Sarabun New"/>
                <w:sz w:val="32"/>
                <w:szCs w:val="32"/>
              </w:rPr>
              <w:t xml:space="preserve">on EKG monitor 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F41E98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6D4BDFD4" w14:textId="07F871D8" w:rsid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เส้นเลือดสำหรับฟอกเลือด (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</w:rPr>
              <w:t xml:space="preserve">AV fistula/graft/catheter)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มีความพร้อมและปลอดภัยในการใช้งาน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ในผู้ป่วยทุกคน</w:t>
            </w:r>
          </w:p>
          <w:p w14:paraId="5A3B9DE8" w14:textId="719898E0" w:rsidR="00933659" w:rsidRPr="00933659" w:rsidRDefault="00933659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2. ผลลัพธ์จากการดูแลขณะฟอกเลือด (</w:t>
            </w:r>
            <w:r w:rsidRPr="00933659">
              <w:rPr>
                <w:rFonts w:ascii="TH Sarabun New" w:hAnsi="TH Sarabun New" w:cs="TH Sarabun New"/>
                <w:sz w:val="32"/>
                <w:szCs w:val="32"/>
              </w:rPr>
              <w:t>Intra-dialysis)</w:t>
            </w:r>
          </w:p>
          <w:p w14:paraId="3C25BD13" w14:textId="342EB6DA" w:rsidR="00933659" w:rsidRPr="00933659" w:rsidRDefault="00E968FC" w:rsidP="0093365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ผู้ป่วยได้รับการเฝ้าระวังอย่างใกล้ชิด ทำให้สามารถตรวจจับภาวะผิดปกติได้อย่างรวดเร็ว</w:t>
            </w:r>
            <w:r w:rsidR="00F41E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โดยมีผู้ป่วยความเสี่ยงสูงที่เกิด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หัวใจเต้นผิด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จังหวะ </w:t>
            </w:r>
            <w:r w:rsidR="00535151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</w:t>
            </w:r>
            <w:r w:rsidR="00535151" w:rsidRPr="005351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 </w:t>
            </w:r>
            <w:r w:rsidR="00535151" w:rsidRPr="00535151">
              <w:rPr>
                <w:rFonts w:ascii="TH Sarabun New" w:hAnsi="TH Sarabun New" w:cs="TH Sarabun New"/>
                <w:sz w:val="32"/>
                <w:szCs w:val="32"/>
              </w:rPr>
              <w:t>on EKG monitor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ขณะฟอกเลือดไม่เกิดหัวใจเต้นผิดจังหวะ</w:t>
            </w:r>
          </w:p>
          <w:p w14:paraId="665E829D" w14:textId="3B98BF5A" w:rsidR="00933659" w:rsidRPr="00933659" w:rsidRDefault="00BA4836" w:rsidP="0093365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-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ความดันโลหิตและสัญญาณชีพคงที่ ลดโอกาสเกิด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</w:rPr>
              <w:t xml:space="preserve">hypotension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="00933659" w:rsidRPr="00933659">
              <w:rPr>
                <w:rFonts w:ascii="TH Sarabun New" w:hAnsi="TH Sarabun New" w:cs="TH Sarabun New"/>
                <w:sz w:val="32"/>
                <w:szCs w:val="32"/>
              </w:rPr>
              <w:t>arrhythmia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</w:t>
            </w:r>
          </w:p>
          <w:p w14:paraId="52C5B71F" w14:textId="6E7E1558" w:rsidR="00933659" w:rsidRPr="00933659" w:rsidRDefault="00933659" w:rsidP="0093365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33659">
              <w:rPr>
                <w:rFonts w:ascii="TH Sarabun New" w:hAnsi="TH Sarabun New" w:cs="TH Sarabun New"/>
                <w:sz w:val="32"/>
                <w:szCs w:val="32"/>
                <w:cs/>
              </w:rPr>
              <w:t>ปรับระดับการดึงน้ำและการไหลเวียนของเลือดอย่าง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535151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53515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 และไม่เกิดภาวะช็อค</w:t>
            </w:r>
          </w:p>
          <w:p w14:paraId="359FB1F9" w14:textId="77777777" w:rsidR="00E968FC" w:rsidRPr="00E968FC" w:rsidRDefault="00E968FC" w:rsidP="00E968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968FC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E968FC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ผลลัพธ์จากการดูแลหลังฟอกเลือด (</w:t>
            </w:r>
            <w:r w:rsidRPr="00E968FC">
              <w:rPr>
                <w:rFonts w:ascii="TH Sarabun New" w:hAnsi="TH Sarabun New" w:cs="TH Sarabun New"/>
                <w:sz w:val="32"/>
                <w:szCs w:val="32"/>
              </w:rPr>
              <w:t>Post-dialysis)</w:t>
            </w:r>
          </w:p>
          <w:p w14:paraId="7BBC65E0" w14:textId="790DDA59" w:rsidR="00E968FC" w:rsidRPr="00E968FC" w:rsidRDefault="0098024F" w:rsidP="00E968F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อาการของผู้ป่วยหลังการฟอกเลือด พบว่า ไม่พบความผิดปกติ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เวียนศีรษะจำนวน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 ให้ผู้ป่วยนอนพักและติดตามสัญญาณชีพ เมื่อผู้ป่วยอาการปกติให้ผู้ป่วยกลับบ้าน</w:t>
            </w:r>
          </w:p>
          <w:p w14:paraId="100A6CB6" w14:textId="77777777" w:rsidR="00EF1FB7" w:rsidRDefault="0098024F" w:rsidP="00E968F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E968FC" w:rsidRPr="00E968FC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ทุกคน</w:t>
            </w:r>
            <w:r w:rsidR="00E968FC" w:rsidRPr="00E968FC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ได้รับคำแนะนำที่ถูกต้องในการดูแลตนเองที่บ้าน</w:t>
            </w:r>
          </w:p>
          <w:p w14:paraId="31603613" w14:textId="732B6222" w:rsidR="003C6D1C" w:rsidRPr="000A5FD5" w:rsidRDefault="003C6D1C" w:rsidP="00E968F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3C6D1C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ผู้ป่วยทุกคน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ไม่เ</w:t>
            </w:r>
            <w:r w:rsidRPr="003C6D1C">
              <w:rPr>
                <w:rFonts w:ascii="TH Sarabun New" w:hAnsi="TH Sarabun New" w:cs="TH Sarabun New"/>
                <w:sz w:val="32"/>
                <w:szCs w:val="32"/>
                <w:cs/>
              </w:rPr>
              <w:t>เกิดหัวใจหยุดเต้น</w:t>
            </w: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15AA7329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90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0951D0A0" w14:textId="30AAF3F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5E5384D8" w14:textId="671DB567" w:rsidR="00F144CC" w:rsidRDefault="001C525B" w:rsidP="00C47AF8">
      <w:pPr>
        <w:pStyle w:val="ListParagraph"/>
        <w:numPr>
          <w:ilvl w:val="0"/>
          <w:numId w:val="4"/>
        </w:numPr>
        <w:tabs>
          <w:tab w:val="left" w:pos="81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 w:rsidRPr="00C47A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47AF8" w:rsidRPr="00C47AF8">
        <w:rPr>
          <w:rFonts w:ascii="TH Sarabun New" w:hAnsi="TH Sarabun New" w:cs="TH Sarabun New"/>
          <w:sz w:val="32"/>
          <w:szCs w:val="32"/>
          <w:cs/>
        </w:rPr>
        <w:t>การประเมินอย่างเป็นระบบ</w:t>
      </w:r>
      <w:r w:rsidR="00C47AF8" w:rsidRPr="00C47AF8">
        <w:rPr>
          <w:rFonts w:ascii="TH Sarabun New" w:hAnsi="TH Sarabun New" w:cs="TH Sarabun New"/>
          <w:sz w:val="32"/>
          <w:szCs w:val="32"/>
        </w:rPr>
        <w:t xml:space="preserve"> </w:t>
      </w:r>
      <w:r w:rsidR="00C47AF8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="00C47AF8" w:rsidRPr="00C47AF8">
        <w:rPr>
          <w:rFonts w:ascii="TH Sarabun New" w:hAnsi="TH Sarabun New" w:cs="TH Sarabun New"/>
          <w:sz w:val="32"/>
          <w:szCs w:val="32"/>
          <w:cs/>
        </w:rPr>
        <w:t>พยาบาลสามารถประเมินภาวะสุขภาพ ความเสี่ยง และอาการเตือนของภาวะหัวใจหยุดเต้น เช่น ความผิดปกติของคลื่นไฟฟ้าหัวใจ ความดันโลหิตต่ำ น้ำเกิน หรืออิเล็กโทรไลต์ผิดปกติ</w:t>
      </w:r>
    </w:p>
    <w:p w14:paraId="1D1010C1" w14:textId="561B947B" w:rsidR="00C47AF8" w:rsidRPr="00C47AF8" w:rsidRDefault="00C47AF8" w:rsidP="00C47AF8">
      <w:pPr>
        <w:pStyle w:val="ListParagraph"/>
        <w:numPr>
          <w:ilvl w:val="0"/>
          <w:numId w:val="4"/>
        </w:numPr>
        <w:tabs>
          <w:tab w:val="left" w:pos="810"/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C47AF8">
        <w:rPr>
          <w:rFonts w:ascii="TH Sarabun New" w:hAnsi="TH Sarabun New" w:cs="TH Sarabun New"/>
          <w:sz w:val="32"/>
          <w:szCs w:val="32"/>
          <w:cs/>
        </w:rPr>
        <w:t>การเฝ้าระวังใกล้ชิด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Pr="00C47AF8">
        <w:rPr>
          <w:rFonts w:ascii="TH Sarabun New" w:hAnsi="TH Sarabun New" w:cs="TH Sarabun New"/>
          <w:sz w:val="32"/>
          <w:szCs w:val="32"/>
          <w:cs/>
        </w:rPr>
        <w:t>มีการติดตามสัญญาณชีพและอาการผู้ป่วยระหว่างการฟอกเลือดอย่างต่อเนื่อง เพื่อตรวจพบภาวะวิกฤตได้รวดเร็ว</w:t>
      </w:r>
    </w:p>
    <w:p w14:paraId="276FA51B" w14:textId="77777777" w:rsidR="008A4E36" w:rsidRDefault="008A4E36" w:rsidP="008A4E36">
      <w:pPr>
        <w:pStyle w:val="ListParagraph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พยาบาลต้องใช้</w:t>
      </w:r>
      <w:r w:rsidRPr="008A4E36">
        <w:rPr>
          <w:rFonts w:ascii="TH Sarabun New" w:hAnsi="TH Sarabun New" w:cs="TH Sarabun New"/>
          <w:sz w:val="32"/>
          <w:szCs w:val="32"/>
          <w:cs/>
        </w:rPr>
        <w:t>ทักษะทางวิชาชีพในการป้องกันและจัดการภาวะแทรกซ้อน เช่น ปรับอัตราการฟอกเลือด ให้สารน้ำ ยาหรือออกซิเจน</w:t>
      </w:r>
    </w:p>
    <w:p w14:paraId="485ECC15" w14:textId="5B29296B" w:rsidR="004F222B" w:rsidRPr="008A4E36" w:rsidRDefault="008A4E36" w:rsidP="008A4E36">
      <w:pPr>
        <w:pStyle w:val="ListParagraph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b/>
          <w:bCs/>
          <w:sz w:val="32"/>
          <w:szCs w:val="32"/>
        </w:rPr>
      </w:pPr>
      <w:r w:rsidRPr="008A4E36">
        <w:rPr>
          <w:rFonts w:ascii="TH Sarabun New" w:hAnsi="TH Sarabun New" w:cs="TH Sarabun New"/>
          <w:sz w:val="32"/>
          <w:szCs w:val="32"/>
          <w:cs/>
        </w:rPr>
        <w:t>กำหนดแนวทางมาตรฐาน (</w:t>
      </w:r>
      <w:r w:rsidRPr="008A4E36">
        <w:rPr>
          <w:rFonts w:ascii="TH Sarabun New" w:hAnsi="TH Sarabun New" w:cs="TH Sarabun New"/>
          <w:sz w:val="32"/>
          <w:szCs w:val="32"/>
        </w:rPr>
        <w:t>Clinical Practice Guideline, CPG)</w:t>
      </w:r>
      <w:r w:rsidRPr="008A4E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A4E36">
        <w:rPr>
          <w:rFonts w:ascii="TH Sarabun New" w:hAnsi="TH Sarabun New" w:cs="TH Sarabun New"/>
          <w:sz w:val="32"/>
          <w:szCs w:val="32"/>
          <w:cs/>
        </w:rPr>
        <w:t>จัดทำแนวทางการพยาบาลที่ครอบคลุมการประเมินความเสี่ยง การเฝ้าระวัง การจัดการเมื่อเกิดอาการเตือน และการช่วยเหลือฉุกเฉิน</w:t>
      </w:r>
    </w:p>
    <w:p w14:paraId="0D365253" w14:textId="56BA6919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800F7F7" w14:textId="77777777" w:rsidR="00F144CC" w:rsidRPr="001D5EB5" w:rsidRDefault="00F144C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0131233" w14:textId="767166E1" w:rsidR="00F144CC" w:rsidRPr="001D5EB5" w:rsidRDefault="00606D86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74B8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="008A4E36" w:rsidRPr="008A4E36">
        <w:rPr>
          <w:rFonts w:ascii="TH Sarabun New" w:hAnsi="TH Sarabun New" w:cs="TH Sarabun New"/>
          <w:sz w:val="32"/>
          <w:szCs w:val="32"/>
          <w:cs/>
        </w:rPr>
        <w:t>การพยาบาลเพื่อป้องกันการเกิดหัวใจหยุดเต้นในผู้ป่วยฟอกเลือดด้วยเครื่องไตเทียม</w:t>
      </w:r>
      <w:r w:rsidR="008A4E36">
        <w:rPr>
          <w:rFonts w:ascii="TH Sarabun New" w:hAnsi="TH Sarabun New" w:cs="TH Sarabun New" w:hint="cs"/>
          <w:sz w:val="32"/>
          <w:szCs w:val="32"/>
          <w:cs/>
        </w:rPr>
        <w:t xml:space="preserve"> ไป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>ใช้ในการเรียนการสอน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 w:rsidR="003F74B8">
        <w:rPr>
          <w:rFonts w:ascii="TH Sarabun New" w:hAnsi="TH Sarabun New" w:cs="TH Sarabun New"/>
          <w:sz w:val="32"/>
          <w:szCs w:val="32"/>
        </w:rPr>
        <w:t>1</w:t>
      </w:r>
    </w:p>
    <w:p w14:paraId="36FE8F8B" w14:textId="6FD12DE5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                                                           </w:t>
      </w:r>
    </w:p>
    <w:p w14:paraId="7771FDF8" w14:textId="1D362FBB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B291DC9" w14:textId="2140DE17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78E64A5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7777777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123FAFF" w14:textId="617477DD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C60CD45" w14:textId="1D217FC4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8C982E" w14:textId="210F478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4FD9AD24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902"/>
    <w:multiLevelType w:val="hybridMultilevel"/>
    <w:tmpl w:val="CC5C7BD6"/>
    <w:lvl w:ilvl="0" w:tplc="E38E756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2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10"/>
  </w:num>
  <w:num w:numId="2" w16cid:durableId="1554466436">
    <w:abstractNumId w:val="8"/>
  </w:num>
  <w:num w:numId="3" w16cid:durableId="2111318457">
    <w:abstractNumId w:val="18"/>
  </w:num>
  <w:num w:numId="4" w16cid:durableId="201671797">
    <w:abstractNumId w:val="3"/>
  </w:num>
  <w:num w:numId="5" w16cid:durableId="1440368489">
    <w:abstractNumId w:val="12"/>
  </w:num>
  <w:num w:numId="6" w16cid:durableId="1239902103">
    <w:abstractNumId w:val="20"/>
  </w:num>
  <w:num w:numId="7" w16cid:durableId="1677537524">
    <w:abstractNumId w:val="6"/>
  </w:num>
  <w:num w:numId="8" w16cid:durableId="2139758682">
    <w:abstractNumId w:val="15"/>
  </w:num>
  <w:num w:numId="9" w16cid:durableId="1543592660">
    <w:abstractNumId w:val="14"/>
  </w:num>
  <w:num w:numId="10" w16cid:durableId="2060393972">
    <w:abstractNumId w:val="13"/>
  </w:num>
  <w:num w:numId="11" w16cid:durableId="141850201">
    <w:abstractNumId w:val="22"/>
  </w:num>
  <w:num w:numId="12" w16cid:durableId="432944826">
    <w:abstractNumId w:val="5"/>
  </w:num>
  <w:num w:numId="13" w16cid:durableId="1402561482">
    <w:abstractNumId w:val="9"/>
  </w:num>
  <w:num w:numId="14" w16cid:durableId="1753312845">
    <w:abstractNumId w:val="17"/>
  </w:num>
  <w:num w:numId="15" w16cid:durableId="1768692624">
    <w:abstractNumId w:val="19"/>
  </w:num>
  <w:num w:numId="16" w16cid:durableId="665670183">
    <w:abstractNumId w:val="21"/>
  </w:num>
  <w:num w:numId="17" w16cid:durableId="781462188">
    <w:abstractNumId w:val="16"/>
  </w:num>
  <w:num w:numId="18" w16cid:durableId="2131432499">
    <w:abstractNumId w:val="2"/>
  </w:num>
  <w:num w:numId="19" w16cid:durableId="1036857938">
    <w:abstractNumId w:val="11"/>
  </w:num>
  <w:num w:numId="20" w16cid:durableId="1835143596">
    <w:abstractNumId w:val="4"/>
  </w:num>
  <w:num w:numId="21" w16cid:durableId="978725242">
    <w:abstractNumId w:val="0"/>
  </w:num>
  <w:num w:numId="22" w16cid:durableId="20129388">
    <w:abstractNumId w:val="7"/>
  </w:num>
  <w:num w:numId="23" w16cid:durableId="10219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5FBD"/>
    <w:rsid w:val="00016A15"/>
    <w:rsid w:val="00043B1F"/>
    <w:rsid w:val="00073567"/>
    <w:rsid w:val="0007486F"/>
    <w:rsid w:val="0007567E"/>
    <w:rsid w:val="00082375"/>
    <w:rsid w:val="00083F2A"/>
    <w:rsid w:val="0008524C"/>
    <w:rsid w:val="00086251"/>
    <w:rsid w:val="00093D07"/>
    <w:rsid w:val="000A249D"/>
    <w:rsid w:val="000A5FD5"/>
    <w:rsid w:val="000E4C6E"/>
    <w:rsid w:val="00140406"/>
    <w:rsid w:val="0014767B"/>
    <w:rsid w:val="00155202"/>
    <w:rsid w:val="0018700D"/>
    <w:rsid w:val="001A749A"/>
    <w:rsid w:val="001B4643"/>
    <w:rsid w:val="001B4A88"/>
    <w:rsid w:val="001C2450"/>
    <w:rsid w:val="001C525B"/>
    <w:rsid w:val="001D5EB5"/>
    <w:rsid w:val="001F4CAD"/>
    <w:rsid w:val="001F7E93"/>
    <w:rsid w:val="002062FE"/>
    <w:rsid w:val="00210799"/>
    <w:rsid w:val="00297132"/>
    <w:rsid w:val="002A1DA6"/>
    <w:rsid w:val="002D0C10"/>
    <w:rsid w:val="002D279B"/>
    <w:rsid w:val="002D586D"/>
    <w:rsid w:val="002E3DE1"/>
    <w:rsid w:val="00313030"/>
    <w:rsid w:val="00323A8E"/>
    <w:rsid w:val="00332C55"/>
    <w:rsid w:val="00337CA2"/>
    <w:rsid w:val="00373AF8"/>
    <w:rsid w:val="00382793"/>
    <w:rsid w:val="00385AF5"/>
    <w:rsid w:val="00395B30"/>
    <w:rsid w:val="003A527C"/>
    <w:rsid w:val="003B1F3E"/>
    <w:rsid w:val="003B4638"/>
    <w:rsid w:val="003B76FE"/>
    <w:rsid w:val="003C333E"/>
    <w:rsid w:val="003C34B2"/>
    <w:rsid w:val="003C6D1C"/>
    <w:rsid w:val="003D4E6E"/>
    <w:rsid w:val="003F74B8"/>
    <w:rsid w:val="00404B9B"/>
    <w:rsid w:val="00410157"/>
    <w:rsid w:val="00411A27"/>
    <w:rsid w:val="0042487D"/>
    <w:rsid w:val="00430860"/>
    <w:rsid w:val="00482800"/>
    <w:rsid w:val="004E64BC"/>
    <w:rsid w:val="004F222B"/>
    <w:rsid w:val="00504425"/>
    <w:rsid w:val="00535151"/>
    <w:rsid w:val="005730C0"/>
    <w:rsid w:val="005803BF"/>
    <w:rsid w:val="005878F0"/>
    <w:rsid w:val="00587A12"/>
    <w:rsid w:val="00590A05"/>
    <w:rsid w:val="005A1A67"/>
    <w:rsid w:val="005A4F0C"/>
    <w:rsid w:val="005C0659"/>
    <w:rsid w:val="005D63A8"/>
    <w:rsid w:val="005E4E9E"/>
    <w:rsid w:val="00606D86"/>
    <w:rsid w:val="00627D1C"/>
    <w:rsid w:val="00667079"/>
    <w:rsid w:val="00672045"/>
    <w:rsid w:val="00675009"/>
    <w:rsid w:val="006926FC"/>
    <w:rsid w:val="006F138B"/>
    <w:rsid w:val="007129C6"/>
    <w:rsid w:val="007446C9"/>
    <w:rsid w:val="00784D02"/>
    <w:rsid w:val="00790A29"/>
    <w:rsid w:val="0079134D"/>
    <w:rsid w:val="007A2E75"/>
    <w:rsid w:val="007C3F26"/>
    <w:rsid w:val="007D259C"/>
    <w:rsid w:val="008303CD"/>
    <w:rsid w:val="008311B3"/>
    <w:rsid w:val="008543FA"/>
    <w:rsid w:val="008560B3"/>
    <w:rsid w:val="008918A3"/>
    <w:rsid w:val="00896B31"/>
    <w:rsid w:val="008A052D"/>
    <w:rsid w:val="008A4E36"/>
    <w:rsid w:val="008F09AC"/>
    <w:rsid w:val="008F684C"/>
    <w:rsid w:val="0090401B"/>
    <w:rsid w:val="00912088"/>
    <w:rsid w:val="009129A2"/>
    <w:rsid w:val="00933659"/>
    <w:rsid w:val="00935B58"/>
    <w:rsid w:val="009521BE"/>
    <w:rsid w:val="00960FF8"/>
    <w:rsid w:val="0098024F"/>
    <w:rsid w:val="009A000F"/>
    <w:rsid w:val="009C0771"/>
    <w:rsid w:val="009C3E94"/>
    <w:rsid w:val="009E7A78"/>
    <w:rsid w:val="00A0553B"/>
    <w:rsid w:val="00A15926"/>
    <w:rsid w:val="00A206D2"/>
    <w:rsid w:val="00A22347"/>
    <w:rsid w:val="00A32778"/>
    <w:rsid w:val="00A53877"/>
    <w:rsid w:val="00A62CDB"/>
    <w:rsid w:val="00A63FB0"/>
    <w:rsid w:val="00A74B5A"/>
    <w:rsid w:val="00A76C8D"/>
    <w:rsid w:val="00AC089E"/>
    <w:rsid w:val="00AD7674"/>
    <w:rsid w:val="00AE47AD"/>
    <w:rsid w:val="00AF4466"/>
    <w:rsid w:val="00B44C29"/>
    <w:rsid w:val="00B87251"/>
    <w:rsid w:val="00BA4836"/>
    <w:rsid w:val="00BC1F13"/>
    <w:rsid w:val="00BF5436"/>
    <w:rsid w:val="00C017A2"/>
    <w:rsid w:val="00C018C8"/>
    <w:rsid w:val="00C10993"/>
    <w:rsid w:val="00C15C15"/>
    <w:rsid w:val="00C36EFD"/>
    <w:rsid w:val="00C47AF8"/>
    <w:rsid w:val="00C63158"/>
    <w:rsid w:val="00C7167B"/>
    <w:rsid w:val="00C727E3"/>
    <w:rsid w:val="00C90A6F"/>
    <w:rsid w:val="00C9130B"/>
    <w:rsid w:val="00C92394"/>
    <w:rsid w:val="00CA179E"/>
    <w:rsid w:val="00CA1AED"/>
    <w:rsid w:val="00CC6A43"/>
    <w:rsid w:val="00CC6BDE"/>
    <w:rsid w:val="00CD151A"/>
    <w:rsid w:val="00CD2B3E"/>
    <w:rsid w:val="00D251D9"/>
    <w:rsid w:val="00D33D8C"/>
    <w:rsid w:val="00D349E9"/>
    <w:rsid w:val="00D35C66"/>
    <w:rsid w:val="00D52B1D"/>
    <w:rsid w:val="00D57BF1"/>
    <w:rsid w:val="00D63326"/>
    <w:rsid w:val="00D6470A"/>
    <w:rsid w:val="00D647B7"/>
    <w:rsid w:val="00D91B96"/>
    <w:rsid w:val="00DA5598"/>
    <w:rsid w:val="00DA56E2"/>
    <w:rsid w:val="00DB4977"/>
    <w:rsid w:val="00DB76E2"/>
    <w:rsid w:val="00DC53A8"/>
    <w:rsid w:val="00DD0732"/>
    <w:rsid w:val="00E03C17"/>
    <w:rsid w:val="00E22FC8"/>
    <w:rsid w:val="00E23A5B"/>
    <w:rsid w:val="00E34A5B"/>
    <w:rsid w:val="00E511C4"/>
    <w:rsid w:val="00E52E3B"/>
    <w:rsid w:val="00E54617"/>
    <w:rsid w:val="00E73A76"/>
    <w:rsid w:val="00E8593B"/>
    <w:rsid w:val="00E968FC"/>
    <w:rsid w:val="00EA45DA"/>
    <w:rsid w:val="00EC0207"/>
    <w:rsid w:val="00EF0F96"/>
    <w:rsid w:val="00EF1FB7"/>
    <w:rsid w:val="00F0384B"/>
    <w:rsid w:val="00F144CC"/>
    <w:rsid w:val="00F41E98"/>
    <w:rsid w:val="00F421B2"/>
    <w:rsid w:val="00F5030A"/>
    <w:rsid w:val="00F6241D"/>
    <w:rsid w:val="00F93DBD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2439</Words>
  <Characters>13903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นางสาวสรชา วานิชมนตรี</cp:lastModifiedBy>
  <cp:revision>27</cp:revision>
  <dcterms:created xsi:type="dcterms:W3CDTF">2025-09-02T04:03:00Z</dcterms:created>
  <dcterms:modified xsi:type="dcterms:W3CDTF">2025-09-09T12:09:00Z</dcterms:modified>
</cp:coreProperties>
</file>