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760224A1" w:rsidR="002C5DC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___ 1     ___2    ___3    </w:t>
      </w:r>
      <w:r w:rsidR="008D61BE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0E2F2CEB" w14:textId="77777777" w:rsidR="00090804" w:rsidRPr="00FF3989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24D50283" w14:textId="1C2990B6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ชื่อ - นามสกุล </w:t>
      </w:r>
      <w:r w:rsidRPr="00456517">
        <w:rPr>
          <w:rFonts w:ascii="TH SarabunIT๙" w:hAnsi="TH SarabunIT๙" w:cs="TH SarabunIT๙"/>
          <w:sz w:val="28"/>
          <w:cs/>
        </w:rPr>
        <w:t>.............</w:t>
      </w:r>
      <w:r w:rsidR="00AB3C10">
        <w:rPr>
          <w:rFonts w:ascii="TH SarabunIT๙" w:hAnsi="TH SarabunIT๙" w:cs="TH SarabunIT๙" w:hint="cs"/>
          <w:sz w:val="28"/>
          <w:cs/>
        </w:rPr>
        <w:t>นางสาว</w:t>
      </w:r>
      <w:r w:rsidR="00AB3C10" w:rsidRPr="00AB3C10">
        <w:rPr>
          <w:rFonts w:ascii="TH SarabunIT๙" w:hAnsi="TH SarabunIT๙" w:cs="TH SarabunIT๙"/>
          <w:sz w:val="28"/>
          <w:cs/>
        </w:rPr>
        <w:t>วิสิฏฐ์ศรี เพ็งนุ่ม</w:t>
      </w:r>
      <w:r w:rsidRPr="00456517">
        <w:rPr>
          <w:rFonts w:ascii="TH SarabunIT๙" w:hAnsi="TH SarabunIT๙" w:cs="TH SarabunIT๙"/>
          <w:sz w:val="28"/>
          <w:cs/>
        </w:rPr>
        <w:t>................</w:t>
      </w: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 ตำแหน่งทางวิชาการ</w:t>
      </w:r>
      <w:r w:rsidRPr="00456517">
        <w:rPr>
          <w:rFonts w:ascii="TH SarabunIT๙" w:hAnsi="TH SarabunIT๙" w:cs="TH SarabunIT๙"/>
          <w:sz w:val="28"/>
          <w:cs/>
        </w:rPr>
        <w:t>…….........</w:t>
      </w:r>
      <w:r w:rsidR="00AB3C10">
        <w:rPr>
          <w:rFonts w:ascii="TH SarabunIT๙" w:hAnsi="TH SarabunIT๙" w:cs="TH SarabunIT๙" w:hint="cs"/>
          <w:sz w:val="28"/>
          <w:cs/>
        </w:rPr>
        <w:t>อาจารย์</w:t>
      </w:r>
      <w:r w:rsidRPr="00456517">
        <w:rPr>
          <w:rFonts w:ascii="TH SarabunIT๙" w:hAnsi="TH SarabunIT๙" w:cs="TH SarabunIT๙"/>
          <w:sz w:val="28"/>
          <w:cs/>
        </w:rPr>
        <w:t>............................…....</w:t>
      </w:r>
    </w:p>
    <w:p w14:paraId="12F8D19B" w14:textId="785B4D0A" w:rsidR="00090804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สาขา</w:t>
      </w:r>
      <w:r w:rsidRPr="00456517">
        <w:rPr>
          <w:rFonts w:ascii="TH SarabunIT๙" w:hAnsi="TH SarabunIT๙" w:cs="TH SarabunIT๙"/>
          <w:sz w:val="28"/>
          <w:cs/>
        </w:rPr>
        <w:t>.............................</w:t>
      </w:r>
      <w:r w:rsidR="00AB3C10" w:rsidRPr="00AB3C10">
        <w:rPr>
          <w:rFonts w:ascii="TH SarabunIT๙" w:hAnsi="TH SarabunIT๙" w:cs="TH SarabunIT๙"/>
          <w:sz w:val="28"/>
          <w:cs/>
        </w:rPr>
        <w:t>การพยาบาลเด็กและวัยรุ่น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</w:t>
      </w:r>
      <w:r w:rsidR="00AB3C10">
        <w:rPr>
          <w:rFonts w:ascii="TH SarabunIT๙" w:hAnsi="TH SarabunIT๙" w:cs="TH SarabunIT๙" w:hint="cs"/>
          <w:sz w:val="28"/>
          <w:cs/>
        </w:rPr>
        <w:t>..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</w:t>
      </w:r>
    </w:p>
    <w:p w14:paraId="1411801B" w14:textId="1C9BE479" w:rsidR="00AB3C10" w:rsidRDefault="009D0151" w:rsidP="00AB3C10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เป้าหมายการปฏิบัติ </w:t>
      </w:r>
      <w:r w:rsidR="008713E6" w:rsidRPr="00456517">
        <w:rPr>
          <w:rFonts w:ascii="TH SarabunIT๙" w:hAnsi="TH SarabunIT๙" w:cs="TH SarabunIT๙"/>
          <w:sz w:val="28"/>
          <w:cs/>
        </w:rPr>
        <w:t>เพื่อใช้ความเชี่ยวชาญเรื่อง</w:t>
      </w:r>
      <w:r w:rsidR="00AB3C10">
        <w:rPr>
          <w:rFonts w:ascii="TH SarabunIT๙" w:hAnsi="TH SarabunIT๙" w:cs="TH SarabunIT๙"/>
          <w:sz w:val="28"/>
          <w:cs/>
        </w:rPr>
        <w:tab/>
      </w:r>
      <w:r w:rsidR="00AB3C10" w:rsidRPr="00AB3C10">
        <w:rPr>
          <w:rFonts w:ascii="TH SarabunIT๙" w:hAnsi="TH SarabunIT๙" w:cs="TH SarabunIT๙"/>
          <w:sz w:val="28"/>
          <w:cs/>
        </w:rPr>
        <w:t>การจัดท่าในทารกคลอดก่อนกำหนด</w:t>
      </w:r>
    </w:p>
    <w:p w14:paraId="77449002" w14:textId="3263FDA8" w:rsidR="009D0151" w:rsidRPr="00456517" w:rsidRDefault="009D0151" w:rsidP="00AB3C10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กลุ่มเป้าหมาย </w:t>
      </w:r>
      <w:r w:rsidRPr="00456517">
        <w:rPr>
          <w:rFonts w:ascii="TH SarabunIT๙" w:hAnsi="TH SarabunIT๙" w:cs="TH SarabunIT๙"/>
          <w:sz w:val="28"/>
          <w:cs/>
        </w:rPr>
        <w:t xml:space="preserve">(ผู้ป่วยเฉพาะกลุ่มเฉพาะโรค) </w:t>
      </w:r>
      <w:r w:rsidR="00AB3C10" w:rsidRPr="00AB3C10">
        <w:rPr>
          <w:rFonts w:ascii="TH SarabunIT๙" w:hAnsi="TH SarabunIT๙" w:cs="TH SarabunIT๙"/>
          <w:sz w:val="28"/>
          <w:cs/>
        </w:rPr>
        <w:t>……ทารกคลอดก่อนกำหนด....……………..</w:t>
      </w:r>
    </w:p>
    <w:p w14:paraId="1C55930A" w14:textId="7124F375" w:rsidR="009D0151" w:rsidRPr="008D61BE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8D61BE">
        <w:rPr>
          <w:rFonts w:ascii="TH SarabunIT๙" w:hAnsi="TH SarabunIT๙" w:cs="TH SarabunIT๙"/>
          <w:b/>
          <w:bCs/>
          <w:sz w:val="28"/>
          <w:cs/>
        </w:rPr>
        <w:t>สถานที่ปฏิบัติการพยาบาล</w:t>
      </w:r>
      <w:r w:rsidRPr="008D61BE">
        <w:rPr>
          <w:rFonts w:ascii="TH SarabunIT๙" w:hAnsi="TH SarabunIT๙" w:cs="TH SarabunIT๙"/>
          <w:sz w:val="28"/>
          <w:cs/>
        </w:rPr>
        <w:t xml:space="preserve"> </w:t>
      </w:r>
      <w:r w:rsidR="00AB3C10" w:rsidRPr="008D61BE">
        <w:rPr>
          <w:rFonts w:ascii="TH SarabunIT๙" w:hAnsi="TH SarabunIT๙" w:cs="TH SarabunIT๙"/>
          <w:sz w:val="28"/>
          <w:cs/>
        </w:rPr>
        <w:t>หอผู้ป่วยหนักทารกแรกเกิด  โรงพยาบาลพุทธชินราช อ.เมือง จ.พิษณุโลก</w:t>
      </w:r>
    </w:p>
    <w:p w14:paraId="55F1F335" w14:textId="75A0B676" w:rsidR="00CD44E6" w:rsidRPr="008D61BE" w:rsidRDefault="00CD44E6" w:rsidP="002857E0">
      <w:pPr>
        <w:spacing w:line="276" w:lineRule="auto"/>
        <w:contextualSpacing/>
        <w:rPr>
          <w:rFonts w:ascii="TH SarabunIT๙" w:hAnsi="TH SarabunIT๙" w:cs="TH SarabunIT๙"/>
          <w:sz w:val="28"/>
        </w:rPr>
      </w:pPr>
      <w:r w:rsidRPr="008D61BE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8D61BE">
        <w:rPr>
          <w:rFonts w:ascii="TH SarabunIT๙" w:hAnsi="TH SarabunIT๙" w:cs="TH SarabunIT๙"/>
          <w:b/>
          <w:bCs/>
          <w:sz w:val="28"/>
        </w:rPr>
        <w:t xml:space="preserve"> </w:t>
      </w:r>
      <w:r w:rsidR="009D0151" w:rsidRPr="008D61BE">
        <w:rPr>
          <w:rFonts w:ascii="TH SarabunIT๙" w:hAnsi="TH SarabunIT๙" w:cs="TH SarabunIT๙"/>
          <w:sz w:val="28"/>
          <w:cs/>
        </w:rPr>
        <w:t>(</w:t>
      </w:r>
      <w:r w:rsidRPr="008D61BE">
        <w:rPr>
          <w:rFonts w:ascii="TH SarabunIT๙" w:hAnsi="TH SarabunIT๙" w:cs="TH SarabunIT๙"/>
          <w:sz w:val="28"/>
          <w:cs/>
        </w:rPr>
        <w:t>เพื่อ</w:t>
      </w:r>
      <w:r w:rsidR="00DD5AB7" w:rsidRPr="008D61BE">
        <w:rPr>
          <w:rFonts w:ascii="TH SarabunIT๙" w:hAnsi="TH SarabunIT๙" w:cs="TH SarabunIT๙"/>
          <w:sz w:val="28"/>
          <w:cs/>
        </w:rPr>
        <w:t>ป้องกันภาวะแทรกซ้อน</w:t>
      </w:r>
      <w:r w:rsidR="001E319B" w:rsidRPr="008D61BE">
        <w:rPr>
          <w:rFonts w:ascii="TH SarabunIT๙" w:hAnsi="TH SarabunIT๙" w:cs="TH SarabunIT๙"/>
          <w:sz w:val="28"/>
          <w:cs/>
        </w:rPr>
        <w:t xml:space="preserve">/ ส่งเสริมคุณภาพชีวิต/ </w:t>
      </w:r>
      <w:r w:rsidR="009F13F9" w:rsidRPr="008D61BE">
        <w:rPr>
          <w:rFonts w:ascii="TH SarabunIT๙" w:hAnsi="TH SarabunIT๙" w:cs="TH SarabunIT๙"/>
          <w:sz w:val="28"/>
          <w:cs/>
        </w:rPr>
        <w:t xml:space="preserve">ป้องกันภาวะ.... </w:t>
      </w:r>
      <w:r w:rsidR="009D0151" w:rsidRPr="008D61BE">
        <w:rPr>
          <w:rFonts w:ascii="TH SarabunIT๙" w:hAnsi="TH SarabunIT๙" w:cs="TH SarabunIT๙"/>
          <w:sz w:val="28"/>
          <w:cs/>
        </w:rPr>
        <w:t>ของผู้ป่วยหรือผู้รับบริการ</w:t>
      </w:r>
      <w:r w:rsidR="00263584" w:rsidRPr="008D61BE">
        <w:rPr>
          <w:rFonts w:ascii="TH SarabunIT๙" w:hAnsi="TH SarabunIT๙" w:cs="TH SarabunIT๙"/>
          <w:sz w:val="28"/>
          <w:cs/>
        </w:rPr>
        <w:t>ที่ดีขึ้น</w:t>
      </w:r>
      <w:r w:rsidR="009D0151" w:rsidRPr="008D61BE">
        <w:rPr>
          <w:rFonts w:ascii="TH SarabunIT๙" w:hAnsi="TH SarabunIT๙" w:cs="TH SarabunIT๙"/>
          <w:sz w:val="28"/>
          <w:cs/>
        </w:rPr>
        <w:t>)</w:t>
      </w:r>
      <w:r w:rsidR="009F13F9" w:rsidRPr="008D61BE">
        <w:rPr>
          <w:rFonts w:ascii="TH SarabunIT๙" w:hAnsi="TH SarabunIT๙" w:cs="TH SarabunIT๙"/>
          <w:sz w:val="28"/>
          <w:cs/>
        </w:rPr>
        <w:t xml:space="preserve">  </w:t>
      </w:r>
    </w:p>
    <w:p w14:paraId="5B887483" w14:textId="3684C11B" w:rsidR="009D0151" w:rsidRPr="008D61BE" w:rsidRDefault="00AB3C10" w:rsidP="00AB3C10">
      <w:pPr>
        <w:spacing w:after="0" w:line="276" w:lineRule="auto"/>
        <w:ind w:left="720"/>
        <w:contextualSpacing/>
        <w:rPr>
          <w:rFonts w:ascii="TH SarabunIT๙" w:hAnsi="TH SarabunIT๙" w:cs="TH SarabunIT๙"/>
          <w:sz w:val="28"/>
          <w:cs/>
        </w:rPr>
      </w:pPr>
      <w:r w:rsidRPr="008D61BE">
        <w:rPr>
          <w:rFonts w:ascii="TH SarabunIT๙" w:hAnsi="TH SarabunIT๙" w:cs="TH SarabunIT๙" w:hint="cs"/>
          <w:sz w:val="28"/>
          <w:cs/>
        </w:rPr>
        <w:t>เพื่อส่งเสริมพัฒนาการทารกแรกเกิด</w:t>
      </w:r>
    </w:p>
    <w:p w14:paraId="660534C6" w14:textId="77777777" w:rsidR="00263584" w:rsidRPr="008D61BE" w:rsidRDefault="009D0151" w:rsidP="00263584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8D61BE">
        <w:rPr>
          <w:rFonts w:ascii="TH SarabunIT๙" w:hAnsi="TH SarabunIT๙" w:cs="TH SarabunIT๙"/>
          <w:b/>
          <w:bCs/>
          <w:sz w:val="28"/>
          <w:cs/>
        </w:rPr>
        <w:t>สหวิชาชีพที่ร่วมปฏิบัติการพยาบาล…(ชื่อ-สกุล ตำแหน่ง)</w:t>
      </w:r>
      <w:r w:rsidRPr="008D61BE">
        <w:rPr>
          <w:rFonts w:ascii="TH SarabunIT๙" w:hAnsi="TH SarabunIT๙" w:cs="TH SarabunIT๙"/>
          <w:sz w:val="28"/>
          <w:cs/>
        </w:rPr>
        <w:t>……………………..............................................</w:t>
      </w:r>
      <w:r w:rsidR="00263584" w:rsidRPr="008D61BE">
        <w:rPr>
          <w:rFonts w:ascii="TH SarabunIT๙" w:hAnsi="TH SarabunIT๙" w:cs="TH SarabunIT๙"/>
          <w:sz w:val="28"/>
          <w:cs/>
        </w:rPr>
        <w:t>..</w:t>
      </w:r>
      <w:r w:rsidRPr="008D61BE">
        <w:rPr>
          <w:rFonts w:ascii="TH SarabunIT๙" w:hAnsi="TH SarabunIT๙" w:cs="TH SarabunIT๙"/>
          <w:sz w:val="28"/>
          <w:cs/>
        </w:rPr>
        <w:t>…………….(ถ้ามี)</w:t>
      </w:r>
    </w:p>
    <w:p w14:paraId="714209D5" w14:textId="3CFD3EF3" w:rsidR="00800943" w:rsidRPr="00283E6C" w:rsidRDefault="00263584" w:rsidP="00263584">
      <w:pPr>
        <w:spacing w:after="0" w:line="276" w:lineRule="auto"/>
        <w:contextualSpacing/>
        <w:rPr>
          <w:rFonts w:ascii="TH SarabunIT๙" w:hAnsi="TH SarabunIT๙" w:cs="TH SarabunIT๙"/>
          <w:b/>
          <w:bCs/>
          <w:color w:val="FF0000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ช่วงเวลา</w:t>
      </w:r>
      <w:r w:rsidR="005F6EB6" w:rsidRPr="00FF3989">
        <w:rPr>
          <w:rFonts w:ascii="TH SarabunIT๙" w:hAnsi="TH SarabunIT๙" w:cs="TH SarabunIT๙"/>
          <w:b/>
          <w:bCs/>
          <w:sz w:val="28"/>
          <w:cs/>
        </w:rPr>
        <w:t>นำความเชี่ยวชาญไปให้บริการ</w:t>
      </w:r>
      <w:r w:rsidRPr="00FF3989">
        <w:rPr>
          <w:rFonts w:ascii="TH SarabunIT๙" w:hAnsi="TH SarabunIT๙" w:cs="TH SarabunIT๙"/>
          <w:sz w:val="28"/>
          <w:cs/>
        </w:rPr>
        <w:t>……</w:t>
      </w:r>
      <w:r w:rsidR="00B95F10" w:rsidRPr="00B95F10">
        <w:rPr>
          <w:rFonts w:ascii="TH SarabunIT๙" w:hAnsi="TH SarabunIT๙" w:cs="TH SarabunIT๙"/>
          <w:sz w:val="28"/>
          <w:cs/>
        </w:rPr>
        <w:t xml:space="preserve">16 ตุลาคม 2566 ถึง 31 </w:t>
      </w:r>
      <w:r w:rsidR="00B95F10">
        <w:rPr>
          <w:rFonts w:ascii="TH SarabunIT๙" w:hAnsi="TH SarabunIT๙" w:cs="TH SarabunIT๙" w:hint="cs"/>
          <w:sz w:val="28"/>
          <w:cs/>
        </w:rPr>
        <w:t>พฤษภ</w:t>
      </w:r>
      <w:r w:rsidR="00B95F10" w:rsidRPr="00B95F10">
        <w:rPr>
          <w:rFonts w:ascii="TH SarabunIT๙" w:hAnsi="TH SarabunIT๙" w:cs="TH SarabunIT๙"/>
          <w:sz w:val="28"/>
          <w:cs/>
        </w:rPr>
        <w:t>าคม 2567</w:t>
      </w:r>
      <w:r w:rsidRPr="00FF3989">
        <w:rPr>
          <w:rFonts w:ascii="TH SarabunIT๙" w:hAnsi="TH SarabunIT๙" w:cs="TH SarabunIT๙"/>
          <w:sz w:val="28"/>
          <w:cs/>
        </w:rPr>
        <w:t>……</w:t>
      </w:r>
      <w:r w:rsidR="00B95F10">
        <w:rPr>
          <w:rFonts w:ascii="TH SarabunIT๙" w:hAnsi="TH SarabunIT๙" w:cs="TH SarabunIT๙" w:hint="cs"/>
          <w:sz w:val="28"/>
          <w:cs/>
        </w:rPr>
        <w:t>เวลา 8.00-17.00น.</w:t>
      </w:r>
      <w:r w:rsidR="005F6EB6" w:rsidRPr="00FF3989">
        <w:rPr>
          <w:rFonts w:ascii="TH SarabunIT๙" w:hAnsi="TH SarabunIT๙" w:cs="TH SarabunIT๙"/>
          <w:sz w:val="28"/>
          <w:cs/>
        </w:rPr>
        <w:t>..</w:t>
      </w:r>
      <w:r w:rsidRPr="00FF3989">
        <w:rPr>
          <w:rFonts w:ascii="TH SarabunIT๙" w:hAnsi="TH SarabunIT๙" w:cs="TH SarabunIT๙"/>
          <w:sz w:val="28"/>
          <w:cs/>
        </w:rPr>
        <w:t>...</w:t>
      </w:r>
      <w:r w:rsidR="009D0151" w:rsidRPr="00283E6C">
        <w:rPr>
          <w:rFonts w:ascii="TH SarabunIT๙" w:hAnsi="TH SarabunIT๙" w:cs="TH SarabunIT๙"/>
          <w:color w:val="FF0000"/>
          <w:sz w:val="28"/>
          <w:cs/>
        </w:rPr>
        <w:t xml:space="preserve">   </w:t>
      </w:r>
    </w:p>
    <w:p w14:paraId="69D5A70E" w14:textId="77777777" w:rsidR="00263584" w:rsidRPr="00FF3989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28"/>
          <w:szCs w:val="28"/>
        </w:rPr>
      </w:pPr>
      <w:r w:rsidRPr="00FF3989">
        <w:rPr>
          <w:rFonts w:ascii="TH SarabunIT๙" w:hAnsi="TH SarabunIT๙" w:cs="TH SarabunIT๙"/>
          <w:b/>
          <w:bCs/>
          <w:sz w:val="28"/>
          <w:szCs w:val="28"/>
          <w:cs/>
        </w:rPr>
        <w:t>รูปแบบการปฏิบัติการพยาบาล</w:t>
      </w:r>
    </w:p>
    <w:p w14:paraId="4476A74B" w14:textId="1AD394FB" w:rsidR="00263584" w:rsidRPr="00FF3989" w:rsidRDefault="00263584" w:rsidP="00263584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="00B95F10" w:rsidRPr="00B95F10">
        <w:rPr>
          <w:rFonts w:ascii="TH SarabunIT๙" w:hAnsi="TH SarabunIT๙" w:cs="TH SarabunIT๙"/>
          <w:sz w:val="28"/>
        </w:rPr>
        <w:sym w:font="Wingdings 2" w:char="F052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1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สำหรับผู้ป่วยใน </w:t>
      </w:r>
      <w:r w:rsidRPr="00FF3989"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6FCAE9B" w14:textId="77777777" w:rsidR="00263584" w:rsidRPr="00FF3989" w:rsidRDefault="00263584" w:rsidP="00263584">
      <w:pPr>
        <w:spacing w:after="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2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>สำหรับผู้ป่วยที่คลินิกผู้ป่วยนอก/</w:t>
      </w:r>
      <w:r w:rsidRPr="00FF3989">
        <w:rPr>
          <w:rFonts w:ascii="TH SarabunIT๙" w:hAnsi="TH SarabunIT๙" w:cs="TH SarabunIT๙"/>
          <w:sz w:val="28"/>
        </w:rPr>
        <w:t>Ambulatory Care Setting</w:t>
      </w:r>
    </w:p>
    <w:p w14:paraId="76C33949" w14:textId="77777777" w:rsidR="00263584" w:rsidRPr="00FF3989" w:rsidRDefault="00263584" w:rsidP="00263584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FF398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szCs w:val="28"/>
        </w:rPr>
        <w:t xml:space="preserve">  </w:t>
      </w:r>
      <w:r w:rsidRPr="00FF3989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szCs w:val="28"/>
        </w:rPr>
        <w:t xml:space="preserve"> 3</w:t>
      </w:r>
      <w:r w:rsidRPr="00FF3989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  <w:szCs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szCs w:val="28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F3989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2977"/>
      </w:tblGrid>
      <w:tr w:rsidR="00263584" w:rsidRPr="00FF3989" w14:paraId="2C16C50B" w14:textId="77777777" w:rsidTr="00CB4D08">
        <w:trPr>
          <w:tblHeader/>
          <w:jc w:val="center"/>
        </w:trPr>
        <w:tc>
          <w:tcPr>
            <w:tcW w:w="1985" w:type="dxa"/>
          </w:tcPr>
          <w:p w14:paraId="734EACD4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3142C230" w14:textId="1A02E24E" w:rsidR="00263584" w:rsidRPr="00FF3989" w:rsidRDefault="005F6EB6" w:rsidP="00890D7E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1701" w:type="dxa"/>
          </w:tcPr>
          <w:p w14:paraId="3DA43A91" w14:textId="3053D98D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F3989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FF3989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FF3989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EA2D24A" w14:textId="77777777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8D61BE" w:rsidRPr="00FF3989" w14:paraId="64527954" w14:textId="77777777" w:rsidTr="00CB4D08">
        <w:trPr>
          <w:jc w:val="center"/>
        </w:trPr>
        <w:tc>
          <w:tcPr>
            <w:tcW w:w="1985" w:type="dxa"/>
          </w:tcPr>
          <w:p w14:paraId="5BA2C361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วันที่ 1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 xml:space="preserve">19 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ตุลาคม 2566 </w:t>
            </w:r>
          </w:p>
          <w:p w14:paraId="0E2E3788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1E152756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วันที่ 2๖-๒๗  ตุลาคม 2566 </w:t>
            </w:r>
          </w:p>
          <w:p w14:paraId="2C92DA4C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18CD5719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วันที่ 2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>-2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พฤศจิกายน 2566 </w:t>
            </w:r>
          </w:p>
          <w:p w14:paraId="18932A7C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60D186B3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วันที่ 1 ธันวาคม 2566 </w:t>
            </w:r>
          </w:p>
          <w:p w14:paraId="61296EF2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0D9225AA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วันที่ 1๘-1๙ มกราคม 2567</w:t>
            </w:r>
          </w:p>
          <w:p w14:paraId="3ABBA5E0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4BD76847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lastRenderedPageBreak/>
              <w:t>วันที่ 2๕-2๖ มกราคม 2567</w:t>
            </w:r>
          </w:p>
          <w:p w14:paraId="21C846D5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1B522775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>-2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กุมภาพันธ์ 2567</w:t>
            </w:r>
          </w:p>
          <w:p w14:paraId="39C07152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26C82B03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2567</w:t>
            </w:r>
          </w:p>
          <w:p w14:paraId="6826CBDC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.00 น.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(4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3367927C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A26B7">
              <w:rPr>
                <w:rFonts w:ascii="TH SarabunIT๙" w:hAnsi="TH SarabunIT๙" w:cs="TH SarabunIT๙" w:hint="cs"/>
                <w:sz w:val="28"/>
                <w:cs/>
              </w:rPr>
              <w:t>พฤษภาคม</w:t>
            </w:r>
            <w:r w:rsidRPr="005A26B7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  <w:p w14:paraId="276B778A" w14:textId="77777777" w:rsidR="008D61BE" w:rsidRPr="005A26B7" w:rsidRDefault="008D61BE" w:rsidP="008D61BE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  <w:cs/>
              </w:rPr>
              <w:t>เวลา 8.00-17.00 น. (16 ชั่วโมง)</w:t>
            </w:r>
          </w:p>
          <w:p w14:paraId="60D5B076" w14:textId="77777777" w:rsidR="008D61BE" w:rsidRPr="005A26B7" w:rsidRDefault="008D61BE" w:rsidP="008D61BE">
            <w:pPr>
              <w:pStyle w:val="ListParagraph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26B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12</w:t>
            </w:r>
            <w:r w:rsidRPr="005A26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5A26B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ชั่วโมง</w:t>
            </w:r>
          </w:p>
          <w:p w14:paraId="00DF9C14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1D734C63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6B463061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7EBAEA57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63BCFFD1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  <w:r w:rsidRPr="005A26B7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64AEEAA3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256C56C5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48497817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4590F0DB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6474EDFA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74DA89A7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7EDFB2D7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66DCE6F4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4394FA6E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455814FE" w14:textId="77777777" w:rsidR="008D61BE" w:rsidRPr="005A26B7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  <w:p w14:paraId="1C5B8C5C" w14:textId="0419D286" w:rsidR="008D61BE" w:rsidRPr="00FF3989" w:rsidRDefault="008D61BE" w:rsidP="008D61B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3E1F0512" w14:textId="4FF7D5EA" w:rsidR="008D61BE" w:rsidRPr="00FF3989" w:rsidRDefault="005D4DED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D4DED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เพื่อลดความตึงเครียดในทารกคลอดก่อนกำหนด และมีพัฒนาการที่สมวัย</w:t>
            </w:r>
          </w:p>
        </w:tc>
        <w:tc>
          <w:tcPr>
            <w:tcW w:w="2551" w:type="dxa"/>
          </w:tcPr>
          <w:p w14:paraId="0FD3439C" w14:textId="36D5696D" w:rsidR="00600EB5" w:rsidRDefault="00890D7E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ให้การพยาบาลกับทารกจำนวน วันละ 2 ราย</w:t>
            </w:r>
          </w:p>
          <w:p w14:paraId="5900ED1D" w14:textId="405BD916" w:rsidR="005D4DED" w:rsidRPr="005D4DED" w:rsidRDefault="005D4DED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D4DED">
              <w:rPr>
                <w:rFonts w:ascii="TH SarabunIT๙" w:hAnsi="TH SarabunIT๙" w:cs="TH SarabunIT๙"/>
                <w:sz w:val="28"/>
                <w:cs/>
              </w:rPr>
              <w:t>1. ประเมินท่านอนของทารกเกิดก่อนกำหนด</w:t>
            </w:r>
            <w:r w:rsidR="00890D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BE0B2BE" w14:textId="77777777" w:rsidR="002F76EA" w:rsidRDefault="005D4DED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D4DED">
              <w:rPr>
                <w:rFonts w:ascii="TH SarabunIT๙" w:hAnsi="TH SarabunIT๙" w:cs="TH SarabunIT๙"/>
                <w:sz w:val="28"/>
                <w:cs/>
              </w:rPr>
              <w:t>2. จัดท่านอนให้ทารกเกิดก่อนกำหนด</w:t>
            </w:r>
            <w:r w:rsidR="002F76EA">
              <w:rPr>
                <w:rFonts w:ascii="TH SarabunIT๙" w:hAnsi="TH SarabunIT๙" w:cs="TH SarabunIT๙" w:hint="cs"/>
                <w:sz w:val="28"/>
                <w:cs/>
              </w:rPr>
              <w:t xml:space="preserve"> โดยจัดท่านอน </w:t>
            </w:r>
          </w:p>
          <w:p w14:paraId="13955CFC" w14:textId="0F40689E" w:rsidR="005D4DED" w:rsidRDefault="002F76EA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- sniffing 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 xml:space="preserve">ให้ทารกนอนหงายใช้ผ้ารองบริเวณไหล่ เพื่อป้องกันไหล่หมุนออก จัดให้ศีรษะแหงนเล็กน้อย ศีรษะสูง </w:t>
            </w:r>
            <w:r w:rsidR="00B46F05" w:rsidRPr="00B46F05">
              <w:rPr>
                <w:rFonts w:ascii="TH SarabunIT๙" w:hAnsi="TH SarabunIT๙" w:cs="TH SarabunIT๙"/>
                <w:sz w:val="28"/>
              </w:rPr>
              <w:t xml:space="preserve">15- 30 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>องศา ข้อเข่าและข้อสะโพกอยู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 xml:space="preserve"> ในท่างอ ม้วนผ้าสอดไว้ใต้เข่าสองข้างเพื่อไม่ให้สะโพกงอมากเกินไป</w:t>
            </w:r>
          </w:p>
          <w:p w14:paraId="75E15F5D" w14:textId="7B55DC00" w:rsidR="002F76EA" w:rsidRDefault="002F76EA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- 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 xml:space="preserve">จัดให้นอนใน </w:t>
            </w:r>
            <w:r w:rsidR="00B46F05">
              <w:rPr>
                <w:rFonts w:ascii="TH SarabunIT๙" w:hAnsi="TH SarabunIT๙" w:cs="TH SarabunIT๙"/>
                <w:sz w:val="28"/>
              </w:rPr>
              <w:t xml:space="preserve">nesting 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>โดยใช้ผ้าล้อมทารกคล้ายท่าที่อยู่ในครรภ์มารดา ช่วยให้อุณหภูมิกายทารกคงที่และพัฒนาข้อต่อต่าง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 xml:space="preserve"> ให้</w:t>
            </w:r>
            <w:r w:rsidR="00B46F05" w:rsidRPr="00B46F05">
              <w:rPr>
                <w:rFonts w:ascii="TH SarabunIT๙" w:hAnsi="TH SarabunIT๙" w:cs="TH SarabunIT๙"/>
                <w:sz w:val="28"/>
                <w:cs/>
              </w:rPr>
              <w:t>ปกต</w:t>
            </w:r>
            <w:r w:rsidR="00B46F05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</w:p>
          <w:p w14:paraId="39E5A12C" w14:textId="662C3190" w:rsidR="00B46F05" w:rsidRDefault="00B46F05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- 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จัดท่านอนตะแคง (</w:t>
            </w:r>
            <w:r w:rsidRPr="00B46F05">
              <w:rPr>
                <w:rFonts w:ascii="TH SarabunIT๙" w:hAnsi="TH SarabunIT๙" w:cs="TH SarabunIT๙"/>
                <w:sz w:val="28"/>
              </w:rPr>
              <w:t xml:space="preserve">Side-lying position) 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จัดให้ทารกนอนตะแคง ศีรษะสูง 15- 30 องศา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จัด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ทารกหันศีรษะและล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ตัวไปด้านข้าง แขนสองข้างงออยู่ชิดเข้าหาแนวล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ตัว จัดให้มืออยู่ใกล้ปาก ข้อเข่าและข้อสะโพกงอ ม้วนผ้าสอดไว้ระหว่างแขนและขาทั้งสองข้าง และรองผ้าด้านหลังเพื่อป้องกันทารกพลิกหงาย</w:t>
            </w:r>
          </w:p>
          <w:p w14:paraId="165DB785" w14:textId="7FC2EEEB" w:rsidR="00B46F05" w:rsidRPr="005D4DED" w:rsidRDefault="00B46F05" w:rsidP="005D4DED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- 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จัดท่านอนคว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B46F05">
              <w:rPr>
                <w:rFonts w:ascii="TH SarabunIT๙" w:hAnsi="TH SarabunIT๙" w:cs="TH SarabunIT๙"/>
                <w:sz w:val="28"/>
              </w:rPr>
              <w:t xml:space="preserve">Prone position ) 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จัดให้ทารกนอนคว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>หันศีรษะไปด้านใดด้านหนึ่ง ศีรษะสูง 15- 30 องศางอแขนขาชิดแนวกึ่งกลางล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46F05">
              <w:rPr>
                <w:rFonts w:ascii="TH SarabunIT๙" w:hAnsi="TH SarabunIT๙" w:cs="TH SarabunIT๙"/>
                <w:sz w:val="28"/>
                <w:cs/>
              </w:rPr>
              <w:t xml:space="preserve">ตัว และมือวางใกล้ปาก ม้วนขนาดเล็กไว้ใต้สะโพก โดยให้ข้อเข่าและข้อสะโพกงอไม่เกิน 30 องศา เพื่อช่วยลดการขย้อนของนมที่เหลือค้างในกระเพาะ อาหาร จัดท่านอนโดยใช้ผ้าล้อมทารก </w:t>
            </w:r>
          </w:p>
          <w:p w14:paraId="641CF527" w14:textId="77777777" w:rsidR="005D4DED" w:rsidRPr="005D4DED" w:rsidRDefault="005D4DED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D4DED">
              <w:rPr>
                <w:rFonts w:ascii="TH SarabunIT๙" w:hAnsi="TH SarabunIT๙" w:cs="TH SarabunIT๙"/>
                <w:sz w:val="28"/>
                <w:cs/>
              </w:rPr>
              <w:t>3. ประเมินสัญญาณชีพ หลังจัดท่านอนของทารกเกิดก่อนกำหนด</w:t>
            </w:r>
          </w:p>
          <w:p w14:paraId="2A285A0F" w14:textId="1F0AD6F3" w:rsidR="00890D7E" w:rsidRDefault="005D4DED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5D4DED">
              <w:rPr>
                <w:rFonts w:ascii="TH SarabunIT๙" w:hAnsi="TH SarabunIT๙" w:cs="TH SarabunIT๙"/>
                <w:sz w:val="28"/>
                <w:cs/>
              </w:rPr>
              <w:t xml:space="preserve">4. </w:t>
            </w:r>
            <w:r w:rsidR="00890D7E" w:rsidRPr="00890D7E">
              <w:rPr>
                <w:rFonts w:ascii="TH SarabunIT๙" w:hAnsi="TH SarabunIT๙" w:cs="TH SarabunIT๙"/>
                <w:sz w:val="28"/>
                <w:cs/>
              </w:rPr>
              <w:t xml:space="preserve">ร่วมอภิปราย ให้การพยาบาล ในคำแนะนำการปฏิบัติการแก่พยาบาลประจำ </w:t>
            </w:r>
            <w:r w:rsidR="00890D7E" w:rsidRPr="00890D7E">
              <w:rPr>
                <w:rFonts w:ascii="TH SarabunIT๙" w:hAnsi="TH SarabunIT๙" w:cs="TH SarabunIT๙"/>
                <w:sz w:val="28"/>
              </w:rPr>
              <w:t>NICU</w:t>
            </w:r>
          </w:p>
          <w:p w14:paraId="140CC09D" w14:textId="078C1594" w:rsidR="008D61BE" w:rsidRPr="00FF3989" w:rsidRDefault="00890D7E" w:rsidP="005D4DE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5D4DED" w:rsidRPr="005D4DED">
              <w:rPr>
                <w:rFonts w:ascii="TH SarabunIT๙" w:hAnsi="TH SarabunIT๙" w:cs="TH SarabunIT๙"/>
                <w:sz w:val="28"/>
                <w:cs/>
              </w:rPr>
              <w:t>ส่งต่อกรณีพบความผิดปกติที่มีความรุนแรง ต้องได้รับการรักษาจากแพทย์</w:t>
            </w:r>
          </w:p>
        </w:tc>
        <w:tc>
          <w:tcPr>
            <w:tcW w:w="2977" w:type="dxa"/>
          </w:tcPr>
          <w:p w14:paraId="5389B138" w14:textId="77777777" w:rsidR="002F76EA" w:rsidRDefault="001B22EC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1B22EC">
              <w:rPr>
                <w:rFonts w:ascii="TH SarabunIT๙" w:hAnsi="TH SarabunIT๙" w:cs="TH SarabunIT๙"/>
                <w:sz w:val="28"/>
                <w:cs/>
              </w:rPr>
              <w:lastRenderedPageBreak/>
              <w:t>- ใช้ความเชี่ยวชาญทางการพยาบาลทารกแรกเกิดในการปฏิบัติ การพยาบาล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จัดท่านอน</w:t>
            </w:r>
            <w:r w:rsidRPr="001B22EC">
              <w:rPr>
                <w:rFonts w:ascii="TH SarabunIT๙" w:hAnsi="TH SarabunIT๙" w:cs="TH SarabunIT๙"/>
                <w:sz w:val="28"/>
                <w:cs/>
              </w:rPr>
              <w:t>ให้กับผู้ป่วยทารกเกิด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ก่อนกำหนด</w:t>
            </w:r>
            <w:r w:rsidR="00890D7E">
              <w:rPr>
                <w:rFonts w:ascii="TH SarabunIT๙" w:hAnsi="TH SarabunIT๙" w:cs="TH SarabunIT๙" w:hint="cs"/>
                <w:sz w:val="28"/>
                <w:cs/>
              </w:rPr>
              <w:t xml:space="preserve"> จำนวน </w:t>
            </w:r>
            <w:r w:rsidR="00694196">
              <w:rPr>
                <w:rFonts w:ascii="TH SarabunIT๙" w:hAnsi="TH SarabunIT๙" w:cs="TH SarabunIT๙" w:hint="cs"/>
                <w:sz w:val="28"/>
                <w:cs/>
              </w:rPr>
              <w:t>32 ราย</w:t>
            </w:r>
          </w:p>
          <w:p w14:paraId="1152ADB4" w14:textId="68D7BA2D" w:rsidR="00614A00" w:rsidRDefault="00694196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โดยพบว่า </w:t>
            </w:r>
            <w:r w:rsidR="00614A00">
              <w:rPr>
                <w:rFonts w:ascii="TH SarabunIT๙" w:hAnsi="TH SarabunIT๙" w:cs="TH SarabunIT๙" w:hint="cs"/>
                <w:sz w:val="28"/>
                <w:cs/>
              </w:rPr>
              <w:t>การจัดท่านอนที่</w:t>
            </w:r>
            <w:r w:rsidR="002F76EA">
              <w:rPr>
                <w:rFonts w:ascii="TH SarabunIT๙" w:hAnsi="TH SarabunIT๙" w:cs="TH SarabunIT๙" w:hint="cs"/>
                <w:sz w:val="28"/>
                <w:cs/>
              </w:rPr>
              <w:t>จัดให้</w:t>
            </w:r>
            <w:r w:rsidR="00614A00">
              <w:rPr>
                <w:rFonts w:ascii="TH SarabunIT๙" w:hAnsi="TH SarabunIT๙" w:cs="TH SarabunIT๙" w:hint="cs"/>
                <w:sz w:val="28"/>
                <w:cs/>
              </w:rPr>
              <w:t>ส่งผลทำให้</w:t>
            </w:r>
            <w:r w:rsidR="006C0F20">
              <w:rPr>
                <w:rFonts w:ascii="TH SarabunIT๙" w:hAnsi="TH SarabunIT๙" w:cs="TH SarabunIT๙" w:hint="cs"/>
                <w:sz w:val="28"/>
                <w:cs/>
              </w:rPr>
              <w:t>ทารก</w:t>
            </w:r>
          </w:p>
          <w:p w14:paraId="321938A1" w14:textId="77777777" w:rsidR="008D61BE" w:rsidRDefault="00614A00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1. ค่าความอิ่มตัวของออกซิเจนของทารกเพิ่มขึ้น</w:t>
            </w:r>
          </w:p>
          <w:p w14:paraId="52CDD11A" w14:textId="77777777" w:rsidR="00614A00" w:rsidRDefault="00614A00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2. อัตราการเต้นของหัวใจ และอัตราการหายใจของทารกมีความสม่ำเสมอ</w:t>
            </w:r>
          </w:p>
          <w:p w14:paraId="36AB27A8" w14:textId="2806D642" w:rsidR="00614A00" w:rsidRDefault="00614A00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3. ความเจ็บปวด</w:t>
            </w:r>
            <w:r w:rsidR="002F76EA">
              <w:rPr>
                <w:rFonts w:ascii="TH SarabunIT๙" w:hAnsi="TH SarabunIT๙" w:cs="TH SarabunIT๙" w:hint="cs"/>
                <w:sz w:val="28"/>
                <w:cs/>
              </w:rPr>
              <w:t xml:space="preserve">จากการประเมิน </w:t>
            </w:r>
            <w:r w:rsidR="002F76EA">
              <w:rPr>
                <w:rFonts w:ascii="TH SarabunIT๙" w:hAnsi="TH SarabunIT๙" w:cs="TH SarabunIT๙"/>
                <w:sz w:val="28"/>
              </w:rPr>
              <w:t xml:space="preserve">NIPS score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ในการทำหัตถการ</w:t>
            </w:r>
            <w:r w:rsidR="006C0F20">
              <w:rPr>
                <w:rFonts w:ascii="TH SarabunIT๙" w:hAnsi="TH SarabunIT๙" w:cs="TH SarabunIT๙" w:hint="cs"/>
                <w:sz w:val="28"/>
                <w:cs/>
              </w:rPr>
              <w:t>ลด</w:t>
            </w:r>
          </w:p>
          <w:p w14:paraId="0133F66C" w14:textId="7A548F41" w:rsidR="00614A00" w:rsidRDefault="00614A00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4. ระยะเวลาการนอนหลับ</w:t>
            </w:r>
            <w:r w:rsidR="006C0F20">
              <w:rPr>
                <w:rFonts w:ascii="TH SarabunIT๙" w:hAnsi="TH SarabunIT๙" w:cs="TH SarabunIT๙" w:hint="cs"/>
                <w:sz w:val="28"/>
                <w:cs/>
              </w:rPr>
              <w:t>เพิ่มขึ้น</w:t>
            </w:r>
          </w:p>
          <w:p w14:paraId="6EC06B9D" w14:textId="77777777" w:rsidR="00614A00" w:rsidRDefault="00614A00" w:rsidP="008D61B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5.</w:t>
            </w:r>
            <w:r w:rsidR="002F76E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F76EA">
              <w:rPr>
                <w:rFonts w:ascii="TH SarabunIT๙" w:hAnsi="TH SarabunIT๙" w:cs="TH SarabunIT๙" w:hint="cs"/>
                <w:sz w:val="28"/>
                <w:cs/>
              </w:rPr>
              <w:t>อุณหภูมิกายคงที่</w:t>
            </w:r>
          </w:p>
          <w:p w14:paraId="48460A8C" w14:textId="7BA65A91" w:rsidR="00473394" w:rsidRPr="00FF3989" w:rsidRDefault="00473394" w:rsidP="008D61BE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6. ไม่พบการขย้อนนม</w:t>
            </w:r>
          </w:p>
        </w:tc>
      </w:tr>
      <w:tr w:rsidR="008D61BE" w:rsidRPr="00FF3989" w14:paraId="055E600D" w14:textId="77777777" w:rsidTr="00CB4D08">
        <w:trPr>
          <w:jc w:val="center"/>
        </w:trPr>
        <w:tc>
          <w:tcPr>
            <w:tcW w:w="3686" w:type="dxa"/>
            <w:gridSpan w:val="2"/>
            <w:vAlign w:val="center"/>
          </w:tcPr>
          <w:p w14:paraId="32DE42E3" w14:textId="77777777" w:rsidR="00CB4D08" w:rsidRDefault="00CB4D08" w:rsidP="00CB4D0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702D38" w14:textId="77777777" w:rsidR="008D61BE" w:rsidRDefault="008D61BE" w:rsidP="00CB4D0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รวมจำนวน</w:t>
            </w:r>
          </w:p>
          <w:p w14:paraId="5DE998F7" w14:textId="13B8D562" w:rsidR="00CB4D08" w:rsidRPr="00BF4624" w:rsidRDefault="00CB4D08" w:rsidP="00CB4D08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F65F469" w14:textId="2478DD3B" w:rsidR="008D61BE" w:rsidRPr="00BF4624" w:rsidRDefault="00CB4D08" w:rsidP="008D61B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124</w:t>
            </w: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D61BE"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</w:t>
            </w:r>
          </w:p>
        </w:tc>
      </w:tr>
    </w:tbl>
    <w:p w14:paraId="50F29895" w14:textId="63FAD376" w:rsidR="003E35C1" w:rsidRDefault="003E35C1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46FF960F" w14:textId="77777777" w:rsidR="00456517" w:rsidRDefault="00456517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29C54BDE" w14:textId="77777777" w:rsidR="00CB4D08" w:rsidRDefault="00CB4D08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3876A5CE" w14:textId="77777777" w:rsidR="00CB4D08" w:rsidRDefault="00CB4D08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7D2C1C38" w14:textId="77777777" w:rsidR="00CB4D08" w:rsidRDefault="00CB4D08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5835DD66" w14:textId="77777777" w:rsidR="00CB4D08" w:rsidRPr="00FF3989" w:rsidRDefault="00CB4D08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79768933" w14:textId="1EE9B3E8" w:rsidR="00791C14" w:rsidRPr="00FF3989" w:rsidRDefault="00E879DE" w:rsidP="00E879DE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๑.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ปัญหา/อุปสรรค</w:t>
      </w:r>
      <w:r w:rsidR="000D5AE8" w:rsidRPr="00FF3989">
        <w:rPr>
          <w:rFonts w:ascii="TH SarabunIT๙" w:hAnsi="TH SarabunIT๙" w:cs="TH SarabunIT๙"/>
          <w:sz w:val="28"/>
        </w:rPr>
        <w:t xml:space="preserve"> </w:t>
      </w:r>
      <w:r w:rsidR="000D5AE8" w:rsidRPr="00FF3989">
        <w:rPr>
          <w:rFonts w:ascii="TH SarabunIT๙" w:hAnsi="TH SarabunIT๙" w:cs="TH SarabunIT๙"/>
          <w:sz w:val="28"/>
          <w:cs/>
        </w:rPr>
        <w:t>……</w:t>
      </w:r>
      <w:r w:rsidR="00D447E4">
        <w:rPr>
          <w:rFonts w:ascii="TH SarabunIT๙" w:hAnsi="TH SarabunIT๙" w:cs="TH SarabunIT๙" w:hint="cs"/>
          <w:sz w:val="28"/>
          <w:cs/>
        </w:rPr>
        <w:t>จำนวน</w:t>
      </w:r>
      <w:r w:rsidR="00CB4D08" w:rsidRPr="00CB4D08">
        <w:rPr>
          <w:rFonts w:ascii="TH SarabunIT๙" w:hAnsi="TH SarabunIT๙" w:cs="TH SarabunIT๙"/>
          <w:sz w:val="28"/>
          <w:cs/>
        </w:rPr>
        <w:t>กรณีศึกษา</w:t>
      </w:r>
      <w:r w:rsidR="00D447E4">
        <w:rPr>
          <w:rFonts w:ascii="TH SarabunIT๙" w:hAnsi="TH SarabunIT๙" w:cs="TH SarabunIT๙"/>
          <w:sz w:val="28"/>
        </w:rPr>
        <w:t xml:space="preserve"> </w:t>
      </w:r>
      <w:r w:rsidR="00D447E4">
        <w:rPr>
          <w:rFonts w:ascii="TH SarabunIT๙" w:hAnsi="TH SarabunIT๙" w:cs="TH SarabunIT๙" w:hint="cs"/>
          <w:sz w:val="28"/>
          <w:cs/>
        </w:rPr>
        <w:t xml:space="preserve">1-2 </w:t>
      </w:r>
      <w:r w:rsidR="00D447E4">
        <w:rPr>
          <w:rFonts w:ascii="TH SarabunIT๙" w:hAnsi="TH SarabunIT๙" w:cs="TH SarabunIT๙"/>
          <w:sz w:val="28"/>
        </w:rPr>
        <w:t>case</w:t>
      </w:r>
      <w:r w:rsidR="00CB4D08" w:rsidRPr="00CB4D08">
        <w:rPr>
          <w:rFonts w:ascii="TH SarabunIT๙" w:hAnsi="TH SarabunIT๙" w:cs="TH SarabunIT๙"/>
          <w:sz w:val="28"/>
          <w:cs/>
        </w:rPr>
        <w:t xml:space="preserve"> </w:t>
      </w:r>
      <w:r w:rsidR="00D447E4">
        <w:rPr>
          <w:rFonts w:ascii="TH SarabunIT๙" w:hAnsi="TH SarabunIT๙" w:cs="TH SarabunIT๙" w:hint="cs"/>
          <w:sz w:val="28"/>
          <w:cs/>
        </w:rPr>
        <w:t>/ ครั้ง</w:t>
      </w:r>
      <w:r w:rsidR="00CB4D08">
        <w:rPr>
          <w:rFonts w:ascii="TH SarabunIT๙" w:hAnsi="TH SarabunIT๙" w:cs="TH SarabunIT๙" w:hint="cs"/>
          <w:sz w:val="28"/>
          <w:cs/>
        </w:rPr>
        <w:t>....</w:t>
      </w:r>
    </w:p>
    <w:p w14:paraId="5049C562" w14:textId="1583378F" w:rsidR="00BF4624" w:rsidRPr="00FF3989" w:rsidRDefault="00BF4624" w:rsidP="00BF4624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 w:rsidRPr="00FF3989">
        <w:rPr>
          <w:rFonts w:ascii="TH SarabunIT๙" w:hAnsi="TH SarabunIT๙" w:cs="TH SarabunIT๙"/>
          <w:sz w:val="28"/>
          <w:cs/>
        </w:rPr>
        <w:t>…………</w:t>
      </w:r>
      <w:r w:rsidR="00D447E4">
        <w:rPr>
          <w:rFonts w:ascii="TH SarabunIT๙" w:hAnsi="TH SarabunIT๙" w:cs="TH SarabunIT๙" w:hint="cs"/>
          <w:sz w:val="28"/>
          <w:cs/>
        </w:rPr>
        <w:t xml:space="preserve">เพิ่มจำนวนกรณีศึกษา เป็น 2-3 </w:t>
      </w:r>
      <w:r w:rsidR="00D447E4">
        <w:rPr>
          <w:rFonts w:ascii="TH SarabunIT๙" w:hAnsi="TH SarabunIT๙" w:cs="TH SarabunIT๙"/>
          <w:sz w:val="28"/>
        </w:rPr>
        <w:t xml:space="preserve">case </w:t>
      </w:r>
      <w:r w:rsidR="00CB4D08">
        <w:rPr>
          <w:rFonts w:ascii="TH SarabunIT๙" w:hAnsi="TH SarabunIT๙" w:cs="TH SarabunIT๙" w:hint="cs"/>
          <w:sz w:val="28"/>
          <w:cs/>
        </w:rPr>
        <w:t>เพื่อให้</w:t>
      </w:r>
      <w:r w:rsidR="00D447E4">
        <w:rPr>
          <w:rFonts w:ascii="TH SarabunIT๙" w:hAnsi="TH SarabunIT๙" w:cs="TH SarabunIT๙" w:hint="cs"/>
          <w:sz w:val="28"/>
          <w:cs/>
        </w:rPr>
        <w:t>ส่งเสริมการพยาบาลทารก</w:t>
      </w:r>
      <w:r w:rsidR="00CB4D08">
        <w:rPr>
          <w:rFonts w:ascii="TH SarabunIT๙" w:hAnsi="TH SarabunIT๙" w:cs="TH SarabunIT๙" w:hint="cs"/>
          <w:sz w:val="28"/>
          <w:cs/>
        </w:rPr>
        <w:t>ที่อยู่ในการดูแล</w:t>
      </w:r>
      <w:r w:rsidR="00D447E4">
        <w:rPr>
          <w:rFonts w:ascii="TH SarabunIT๙" w:hAnsi="TH SarabunIT๙" w:cs="TH SarabunIT๙" w:hint="cs"/>
          <w:sz w:val="28"/>
          <w:cs/>
        </w:rPr>
        <w:t>เพิ่มขึ้น</w:t>
      </w:r>
      <w:r w:rsidRPr="00FF3989">
        <w:rPr>
          <w:rFonts w:ascii="TH SarabunIT๙" w:hAnsi="TH SarabunIT๙" w:cs="TH SarabunIT๙"/>
          <w:sz w:val="28"/>
          <w:cs/>
        </w:rPr>
        <w:t>…………</w:t>
      </w:r>
    </w:p>
    <w:p w14:paraId="14E79689" w14:textId="7BD6BBF7" w:rsidR="00BF4624" w:rsidRPr="00FF3989" w:rsidRDefault="00BF4624" w:rsidP="00CB4D08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CB4D08">
        <w:rPr>
          <w:rFonts w:ascii="TH SarabunIT๙" w:hAnsi="TH SarabunIT๙" w:cs="TH SarabunIT๙" w:hint="cs"/>
          <w:sz w:val="28"/>
          <w:cs/>
        </w:rPr>
        <w:t>การจัดท่าทารกเป็นกิจกรรมการพยาบาลที่เป็นอิสระที่สามารถปฏิบัติได้ ไม่มีค่าใช้จ่าย แต่เป็นกิจกรรมที่สามารถส่งเสริมพัฒนาการทารก และทำให้ทารกมีสัญญาณชีพที่คงที่ได้ จึงควรสนับสนุนให้พยาบาลผู้ดูแลทารก และนักศึกษาพยาบาลให้</w:t>
      </w:r>
      <w:r w:rsidR="00E92989">
        <w:rPr>
          <w:rFonts w:ascii="TH SarabunIT๙" w:hAnsi="TH SarabunIT๙" w:cs="TH SarabunIT๙" w:hint="cs"/>
          <w:sz w:val="28"/>
          <w:cs/>
        </w:rPr>
        <w:t>ความสำคัญในการจัดท่านอนในทารก</w:t>
      </w:r>
    </w:p>
    <w:p w14:paraId="6728DC74" w14:textId="627D24DF" w:rsidR="00E879DE" w:rsidRPr="00FF3989" w:rsidRDefault="00BF4624" w:rsidP="00E92989">
      <w:pPr>
        <w:pStyle w:val="ListParagraph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E879DE" w:rsidRPr="00FF3989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FF3989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0D5AE8" w:rsidRPr="00FF3989">
        <w:rPr>
          <w:rFonts w:ascii="TH SarabunIT๙" w:hAnsi="TH SarabunIT๙" w:cs="TH SarabunIT๙"/>
          <w:sz w:val="28"/>
          <w:cs/>
        </w:rPr>
        <w:t xml:space="preserve"> </w:t>
      </w:r>
      <w:r w:rsidR="00E92989" w:rsidRPr="00E92989">
        <w:rPr>
          <w:rFonts w:ascii="TH SarabunIT๙" w:hAnsi="TH SarabunIT๙" w:cs="TH SarabunIT๙"/>
          <w:sz w:val="28"/>
          <w:cs/>
        </w:rPr>
        <w:t>วางแผน</w:t>
      </w:r>
      <w:r w:rsidR="00F86B40" w:rsidRPr="00F86B40">
        <w:rPr>
          <w:rFonts w:ascii="TH SarabunIT๙" w:hAnsi="TH SarabunIT๙" w:cs="TH SarabunIT๙"/>
          <w:sz w:val="28"/>
          <w:cs/>
        </w:rPr>
        <w:t>เพิ่มจำนวนกรณีศึกษา</w:t>
      </w:r>
      <w:r w:rsidR="00F86B40">
        <w:rPr>
          <w:rFonts w:ascii="TH SarabunIT๙" w:hAnsi="TH SarabunIT๙" w:cs="TH SarabunIT๙" w:hint="cs"/>
          <w:sz w:val="28"/>
          <w:cs/>
        </w:rPr>
        <w:t>ในแต่ละครั้ง</w:t>
      </w:r>
      <w:r w:rsidR="00F86B40" w:rsidRPr="00F86B40">
        <w:rPr>
          <w:rFonts w:ascii="TH SarabunIT๙" w:hAnsi="TH SarabunIT๙" w:cs="TH SarabunIT๙"/>
          <w:sz w:val="28"/>
          <w:cs/>
        </w:rPr>
        <w:t>เพื่อให้ส่งเสริมการพยาบาลทารกที่อยู่ในการดูแลเพิ่มขึ้น</w:t>
      </w: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2CFD5519" w14:textId="77777777" w:rsidR="00F56C66" w:rsidRPr="00FF3989" w:rsidRDefault="00F56C66" w:rsidP="00F56C66">
      <w:pPr>
        <w:spacing w:after="0"/>
        <w:rPr>
          <w:rFonts w:ascii="TH SarabunIT๙" w:hAnsi="TH SarabunIT๙" w:cs="TH SarabunIT๙"/>
          <w:sz w:val="28"/>
          <w:cs/>
        </w:rPr>
      </w:pP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292B1E7F" w14:textId="268083C2" w:rsidR="000D5AE8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  <w:t xml:space="preserve">   </w:t>
      </w:r>
      <w:r w:rsidR="00F56C66">
        <w:rPr>
          <w:rFonts w:ascii="TH SarabunIT๙" w:hAnsi="TH SarabunIT๙" w:cs="TH SarabunIT๙" w:hint="cs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="00E92989">
        <w:rPr>
          <w:rFonts w:ascii="TH SarabunIT๙" w:hAnsi="TH SarabunIT๙" w:cs="TH SarabunIT๙" w:hint="cs"/>
          <w:sz w:val="28"/>
          <w:cs/>
        </w:rPr>
        <w:t xml:space="preserve">    </w:t>
      </w:r>
      <w:r w:rsidRPr="00FF3989">
        <w:rPr>
          <w:rFonts w:ascii="TH SarabunIT๙" w:hAnsi="TH SarabunIT๙" w:cs="TH SarabunIT๙"/>
          <w:sz w:val="28"/>
          <w:cs/>
        </w:rPr>
        <w:t>(</w:t>
      </w:r>
      <w:r w:rsidR="00E92989">
        <w:rPr>
          <w:rFonts w:ascii="TH SarabunPSK" w:hAnsi="TH SarabunPSK" w:cs="TH SarabunPSK" w:hint="cs"/>
          <w:sz w:val="28"/>
          <w:cs/>
        </w:rPr>
        <w:t>นางสาววิสิฏฐ์ศรี เพ็งนุ่ม</w:t>
      </w:r>
      <w:r w:rsidRPr="00FF3989">
        <w:rPr>
          <w:rFonts w:ascii="TH SarabunIT๙" w:hAnsi="TH SarabunIT๙" w:cs="TH SarabunIT๙"/>
          <w:sz w:val="28"/>
          <w:cs/>
        </w:rPr>
        <w:t>)</w:t>
      </w:r>
    </w:p>
    <w:p w14:paraId="7E246EFA" w14:textId="703504E3" w:rsidR="00F56C66" w:rsidRPr="00FF3989" w:rsidRDefault="00F56C66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อาจารย์</w:t>
      </w:r>
    </w:p>
    <w:p w14:paraId="69E555CC" w14:textId="77777777" w:rsidR="00767754" w:rsidRPr="00FF3989" w:rsidRDefault="00767754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</w:p>
    <w:p w14:paraId="03DEA302" w14:textId="665287D0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ขอรับรองว่า…</w:t>
      </w:r>
      <w:r w:rsidR="00A432F6" w:rsidRPr="00A432F6">
        <w:rPr>
          <w:rFonts w:ascii="TH SarabunIT๙" w:hAnsi="TH SarabunIT๙" w:cs="TH SarabunIT๙"/>
          <w:sz w:val="28"/>
          <w:cs/>
        </w:rPr>
        <w:t>นางสาววิสิฏฐ์ศรี เพ็งนุ่ม</w:t>
      </w:r>
      <w:r w:rsidRPr="00FF3989">
        <w:rPr>
          <w:rFonts w:ascii="TH SarabunIT๙" w:hAnsi="TH SarabunIT๙" w:cs="TH SarabunIT๙"/>
          <w:sz w:val="28"/>
          <w:cs/>
        </w:rPr>
        <w:t xml:space="preserve">….ได้ปฏิบัติ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TableGrid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4242529F" w14:textId="77777777" w:rsidR="000D5AE8" w:rsidRPr="00FF3989" w:rsidRDefault="000D5AE8" w:rsidP="004A395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12BB8C64" w14:textId="6383DCBE" w:rsidR="000D5AE8" w:rsidRPr="00FF3989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E92989" w:rsidRPr="00E92989">
              <w:rPr>
                <w:rFonts w:ascii="TH SarabunIT๙" w:hAnsi="TH SarabunIT๙" w:cs="TH SarabunIT๙"/>
                <w:sz w:val="28"/>
                <w:cs/>
              </w:rPr>
              <w:t>นางสาวสาวิตรี ลิ้มกมลทิพย์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03CA82F" w14:textId="087CC091" w:rsidR="00F56C66" w:rsidRDefault="00E92989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E92989">
              <w:rPr>
                <w:rFonts w:ascii="TH SarabunIT๙" w:hAnsi="TH SarabunIT๙" w:cs="TH SarabunIT๙"/>
                <w:sz w:val="28"/>
                <w:cs/>
              </w:rPr>
              <w:t>หัวหน้าสาขาการพยาบาลเด็กและวัยรุ่น</w:t>
            </w:r>
          </w:p>
          <w:p w14:paraId="28FD0FE3" w14:textId="369D092F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61E60" w14:textId="77777777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B79C05" w14:textId="77777777" w:rsidR="00E92989" w:rsidRDefault="00E92989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สิทธิสาตร์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2E755F28" w14:textId="4B631262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D86E89" w14:textId="6B781B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7846F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(นางชลลดา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199E1474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422AFDDB" w14:textId="77777777" w:rsidR="00F56C66" w:rsidRDefault="00F56C66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F14649" w14:textId="77777777" w:rsidR="008067B4" w:rsidRPr="00FF3989" w:rsidRDefault="008067B4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2C3036" w14:textId="77777777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9E27" w14:textId="77777777" w:rsidR="009E62CC" w:rsidRDefault="009E62CC" w:rsidP="00C11DAD">
      <w:pPr>
        <w:spacing w:after="0" w:line="240" w:lineRule="auto"/>
      </w:pPr>
      <w:r>
        <w:separator/>
      </w:r>
    </w:p>
  </w:endnote>
  <w:endnote w:type="continuationSeparator" w:id="0">
    <w:p w14:paraId="1A9A698B" w14:textId="77777777" w:rsidR="009E62CC" w:rsidRDefault="009E62CC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D24DB" w14:textId="77777777" w:rsidR="009E62CC" w:rsidRDefault="009E62CC" w:rsidP="00C11DAD">
      <w:pPr>
        <w:spacing w:after="0" w:line="240" w:lineRule="auto"/>
      </w:pPr>
      <w:r>
        <w:separator/>
      </w:r>
    </w:p>
  </w:footnote>
  <w:footnote w:type="continuationSeparator" w:id="0">
    <w:p w14:paraId="606761DE" w14:textId="77777777" w:rsidR="009E62CC" w:rsidRDefault="009E62CC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609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44BCD375" w14:textId="57E593A5" w:rsidR="00F60FD9" w:rsidRPr="00D447E4" w:rsidRDefault="00F60FD9">
        <w:pPr>
          <w:pStyle w:val="Header"/>
          <w:jc w:val="right"/>
          <w:rPr>
            <w:rFonts w:ascii="TH SarabunIT๙" w:hAnsi="TH SarabunIT๙" w:cs="TH SarabunIT๙"/>
            <w:sz w:val="28"/>
            <w:szCs w:val="36"/>
          </w:rPr>
        </w:pPr>
        <w:r w:rsidRPr="00D447E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D447E4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D447E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D447E4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D447E4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3AB53966" w14:textId="09A280E7" w:rsidR="00C11DAD" w:rsidRDefault="00C11DAD" w:rsidP="00C11D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3"/>
  </w:num>
  <w:num w:numId="2" w16cid:durableId="1502086908">
    <w:abstractNumId w:val="1"/>
  </w:num>
  <w:num w:numId="3" w16cid:durableId="1715083711">
    <w:abstractNumId w:val="0"/>
  </w:num>
  <w:num w:numId="4" w16cid:durableId="123800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55831"/>
    <w:rsid w:val="000573AF"/>
    <w:rsid w:val="00081DCD"/>
    <w:rsid w:val="00090440"/>
    <w:rsid w:val="0009052E"/>
    <w:rsid w:val="00090804"/>
    <w:rsid w:val="000B28B4"/>
    <w:rsid w:val="000B4900"/>
    <w:rsid w:val="000D00B6"/>
    <w:rsid w:val="000D5AE8"/>
    <w:rsid w:val="000E26D1"/>
    <w:rsid w:val="00110AF9"/>
    <w:rsid w:val="00115736"/>
    <w:rsid w:val="00130166"/>
    <w:rsid w:val="001338D9"/>
    <w:rsid w:val="00134CFA"/>
    <w:rsid w:val="00156351"/>
    <w:rsid w:val="001639A0"/>
    <w:rsid w:val="00195B74"/>
    <w:rsid w:val="001971AA"/>
    <w:rsid w:val="001A1990"/>
    <w:rsid w:val="001A660F"/>
    <w:rsid w:val="001B22EC"/>
    <w:rsid w:val="001B29F1"/>
    <w:rsid w:val="001C4641"/>
    <w:rsid w:val="001C4CFE"/>
    <w:rsid w:val="001D7C43"/>
    <w:rsid w:val="001E319B"/>
    <w:rsid w:val="002109E0"/>
    <w:rsid w:val="0023027A"/>
    <w:rsid w:val="00245019"/>
    <w:rsid w:val="00263584"/>
    <w:rsid w:val="00283E6C"/>
    <w:rsid w:val="002857E0"/>
    <w:rsid w:val="00287496"/>
    <w:rsid w:val="00290A10"/>
    <w:rsid w:val="00291D92"/>
    <w:rsid w:val="002A3FE5"/>
    <w:rsid w:val="002C2E20"/>
    <w:rsid w:val="002C5DC7"/>
    <w:rsid w:val="002D0B1F"/>
    <w:rsid w:val="002E0025"/>
    <w:rsid w:val="002E216E"/>
    <w:rsid w:val="002F76EA"/>
    <w:rsid w:val="003025A9"/>
    <w:rsid w:val="0030610B"/>
    <w:rsid w:val="00307E3D"/>
    <w:rsid w:val="00354705"/>
    <w:rsid w:val="00366CC7"/>
    <w:rsid w:val="00383B33"/>
    <w:rsid w:val="003E35C1"/>
    <w:rsid w:val="00456517"/>
    <w:rsid w:val="00463260"/>
    <w:rsid w:val="0047064E"/>
    <w:rsid w:val="00470AE1"/>
    <w:rsid w:val="00470E6D"/>
    <w:rsid w:val="00473394"/>
    <w:rsid w:val="004D493F"/>
    <w:rsid w:val="00501BC5"/>
    <w:rsid w:val="005107FB"/>
    <w:rsid w:val="00510B11"/>
    <w:rsid w:val="00516158"/>
    <w:rsid w:val="0057341F"/>
    <w:rsid w:val="00595089"/>
    <w:rsid w:val="005A1990"/>
    <w:rsid w:val="005B4429"/>
    <w:rsid w:val="005D4DED"/>
    <w:rsid w:val="005F0807"/>
    <w:rsid w:val="005F6538"/>
    <w:rsid w:val="005F6EB6"/>
    <w:rsid w:val="00600EB5"/>
    <w:rsid w:val="00614A00"/>
    <w:rsid w:val="0064206C"/>
    <w:rsid w:val="00694196"/>
    <w:rsid w:val="006A7B4F"/>
    <w:rsid w:val="006B2274"/>
    <w:rsid w:val="006B4688"/>
    <w:rsid w:val="006C0AF5"/>
    <w:rsid w:val="006C0F20"/>
    <w:rsid w:val="006C6AF6"/>
    <w:rsid w:val="007355DA"/>
    <w:rsid w:val="00740A34"/>
    <w:rsid w:val="00766492"/>
    <w:rsid w:val="00767754"/>
    <w:rsid w:val="00791C14"/>
    <w:rsid w:val="007D646B"/>
    <w:rsid w:val="00800943"/>
    <w:rsid w:val="008012FA"/>
    <w:rsid w:val="00803189"/>
    <w:rsid w:val="008067B4"/>
    <w:rsid w:val="00810C9D"/>
    <w:rsid w:val="00811BF3"/>
    <w:rsid w:val="00811CED"/>
    <w:rsid w:val="00856AEA"/>
    <w:rsid w:val="008713E6"/>
    <w:rsid w:val="00890D7E"/>
    <w:rsid w:val="008A1533"/>
    <w:rsid w:val="008B38E0"/>
    <w:rsid w:val="008D61BE"/>
    <w:rsid w:val="00920F36"/>
    <w:rsid w:val="00954EAE"/>
    <w:rsid w:val="009932AD"/>
    <w:rsid w:val="00997F2A"/>
    <w:rsid w:val="009D0151"/>
    <w:rsid w:val="009E04E5"/>
    <w:rsid w:val="009E62CC"/>
    <w:rsid w:val="009F13F9"/>
    <w:rsid w:val="009F2D79"/>
    <w:rsid w:val="00A0060C"/>
    <w:rsid w:val="00A1380F"/>
    <w:rsid w:val="00A4222E"/>
    <w:rsid w:val="00A432F6"/>
    <w:rsid w:val="00A55EB8"/>
    <w:rsid w:val="00A7323C"/>
    <w:rsid w:val="00A91F07"/>
    <w:rsid w:val="00A96011"/>
    <w:rsid w:val="00AA4117"/>
    <w:rsid w:val="00AB3C10"/>
    <w:rsid w:val="00AE54B8"/>
    <w:rsid w:val="00AF265A"/>
    <w:rsid w:val="00AF34AE"/>
    <w:rsid w:val="00B141AE"/>
    <w:rsid w:val="00B30C6B"/>
    <w:rsid w:val="00B32389"/>
    <w:rsid w:val="00B46F05"/>
    <w:rsid w:val="00B610CF"/>
    <w:rsid w:val="00B95F10"/>
    <w:rsid w:val="00BA09A6"/>
    <w:rsid w:val="00BD4B1E"/>
    <w:rsid w:val="00BE07FA"/>
    <w:rsid w:val="00BE486B"/>
    <w:rsid w:val="00BF16DC"/>
    <w:rsid w:val="00BF4624"/>
    <w:rsid w:val="00BF7525"/>
    <w:rsid w:val="00C11DAD"/>
    <w:rsid w:val="00C267E3"/>
    <w:rsid w:val="00C311FD"/>
    <w:rsid w:val="00C32305"/>
    <w:rsid w:val="00C34C6A"/>
    <w:rsid w:val="00C4131F"/>
    <w:rsid w:val="00C714AA"/>
    <w:rsid w:val="00CB1D0A"/>
    <w:rsid w:val="00CB4D08"/>
    <w:rsid w:val="00CB6999"/>
    <w:rsid w:val="00CD44E6"/>
    <w:rsid w:val="00CD6057"/>
    <w:rsid w:val="00CE217D"/>
    <w:rsid w:val="00CE5E33"/>
    <w:rsid w:val="00D14C02"/>
    <w:rsid w:val="00D3773C"/>
    <w:rsid w:val="00D40C7E"/>
    <w:rsid w:val="00D42460"/>
    <w:rsid w:val="00D447E4"/>
    <w:rsid w:val="00D45D39"/>
    <w:rsid w:val="00D73935"/>
    <w:rsid w:val="00D80AEB"/>
    <w:rsid w:val="00D910A2"/>
    <w:rsid w:val="00DC4F9D"/>
    <w:rsid w:val="00DD5AB7"/>
    <w:rsid w:val="00E11E9B"/>
    <w:rsid w:val="00E47C50"/>
    <w:rsid w:val="00E60672"/>
    <w:rsid w:val="00E65105"/>
    <w:rsid w:val="00E770B3"/>
    <w:rsid w:val="00E879DE"/>
    <w:rsid w:val="00E92989"/>
    <w:rsid w:val="00F56C66"/>
    <w:rsid w:val="00F60FD9"/>
    <w:rsid w:val="00F62258"/>
    <w:rsid w:val="00F86B40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AD"/>
  </w:style>
  <w:style w:type="paragraph" w:styleId="Footer">
    <w:name w:val="footer"/>
    <w:basedOn w:val="Normal"/>
    <w:link w:val="Foot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Wisitsri Phengnum</cp:lastModifiedBy>
  <cp:revision>6</cp:revision>
  <dcterms:created xsi:type="dcterms:W3CDTF">2024-08-14T04:32:00Z</dcterms:created>
  <dcterms:modified xsi:type="dcterms:W3CDTF">2024-09-03T01:09:00Z</dcterms:modified>
</cp:coreProperties>
</file>