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800" w:rsidRPr="00C42D1E" w:rsidRDefault="00000000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C42D1E">
        <w:rPr>
          <w:rFonts w:ascii="TH SarabunPSK" w:eastAsia="TH SarabunPSK" w:hAnsi="TH SarabunPSK" w:cs="TH SarabunPSK"/>
          <w:b/>
          <w:sz w:val="36"/>
          <w:szCs w:val="36"/>
        </w:rPr>
        <w:t>วิทยาลัยพยาบาลบรมราชชนนี เชียงใหม่</w:t>
      </w:r>
    </w:p>
    <w:p w:rsidR="00404800" w:rsidRPr="00C42D1E" w:rsidRDefault="00000000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C42D1E">
        <w:rPr>
          <w:rFonts w:ascii="TH SarabunPSK" w:eastAsia="TH SarabunPSK" w:hAnsi="TH SarabunPSK" w:cs="TH SarabunPSK"/>
          <w:b/>
          <w:sz w:val="36"/>
          <w:szCs w:val="36"/>
        </w:rPr>
        <w:t>แผนการปฏิบัติการพยาบาลของอาจารย์ (Faculty practice) สาขาการพยาบาล</w:t>
      </w:r>
      <w:r w:rsidR="00C42D1E" w:rsidRPr="00C42D1E">
        <w:rPr>
          <w:rFonts w:ascii="TH SarabunPSK" w:eastAsia="TH SarabunPSK" w:hAnsi="TH SarabunPSK" w:cs="TH SarabunPSK" w:hint="cs"/>
          <w:bCs/>
          <w:sz w:val="36"/>
          <w:szCs w:val="36"/>
          <w:cs/>
        </w:rPr>
        <w:t>ผู้ใหญ่และผู้สูงอายุ</w:t>
      </w:r>
    </w:p>
    <w:p w:rsidR="00404800" w:rsidRPr="00C42D1E" w:rsidRDefault="00000000">
      <w:pPr>
        <w:jc w:val="center"/>
        <w:rPr>
          <w:rFonts w:ascii="TH SarabunPSK" w:eastAsia="TH SarabunPSK" w:hAnsi="TH SarabunPSK" w:cs="TH SarabunPSK" w:hint="cs"/>
          <w:b/>
          <w:sz w:val="36"/>
          <w:szCs w:val="36"/>
        </w:rPr>
      </w:pPr>
      <w:r w:rsidRPr="00C42D1E">
        <w:rPr>
          <w:rFonts w:ascii="TH SarabunPSK" w:eastAsia="TH SarabunPSK" w:hAnsi="TH SarabunPSK" w:cs="TH SarabunPSK"/>
          <w:b/>
          <w:sz w:val="36"/>
          <w:szCs w:val="36"/>
        </w:rPr>
        <w:t>ปีการศึกษา 256</w:t>
      </w:r>
      <w:r w:rsidR="00C42D1E">
        <w:rPr>
          <w:rFonts w:ascii="TH SarabunPSK" w:eastAsia="TH SarabunPSK" w:hAnsi="TH SarabunPSK" w:cs="TH SarabunPSK" w:hint="cs"/>
          <w:b/>
          <w:sz w:val="36"/>
          <w:szCs w:val="36"/>
          <w:cs/>
        </w:rPr>
        <w:t>6</w:t>
      </w:r>
    </w:p>
    <w:p w:rsidR="00404800" w:rsidRDefault="00000000">
      <w:pP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______________________________________________________________</w:t>
      </w:r>
    </w:p>
    <w:p w:rsidR="00404800" w:rsidRDefault="00404800">
      <w:pPr>
        <w:rPr>
          <w:rFonts w:ascii="TH SarabunPSK" w:eastAsia="TH SarabunPSK" w:hAnsi="TH SarabunPSK" w:cs="TH SarabunPSK"/>
          <w:b/>
          <w:sz w:val="32"/>
          <w:szCs w:val="32"/>
        </w:rPr>
      </w:pPr>
    </w:p>
    <w:tbl>
      <w:tblPr>
        <w:tblStyle w:val="a"/>
        <w:tblW w:w="1295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1932"/>
        <w:gridCol w:w="3151"/>
        <w:gridCol w:w="630"/>
        <w:gridCol w:w="540"/>
        <w:gridCol w:w="540"/>
        <w:gridCol w:w="540"/>
        <w:gridCol w:w="540"/>
        <w:gridCol w:w="540"/>
        <w:gridCol w:w="630"/>
        <w:gridCol w:w="630"/>
        <w:gridCol w:w="630"/>
        <w:gridCol w:w="630"/>
        <w:gridCol w:w="630"/>
        <w:gridCol w:w="625"/>
      </w:tblGrid>
      <w:tr w:rsidR="00404800" w:rsidTr="00986336">
        <w:trPr>
          <w:trHeight w:val="551"/>
        </w:trPr>
        <w:tc>
          <w:tcPr>
            <w:tcW w:w="762" w:type="dxa"/>
            <w:vMerge w:val="restart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ลำดับ</w:t>
            </w:r>
          </w:p>
        </w:tc>
        <w:tc>
          <w:tcPr>
            <w:tcW w:w="1932" w:type="dxa"/>
            <w:vMerge w:val="restart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รายชื่ออาจารย์</w:t>
            </w:r>
          </w:p>
        </w:tc>
        <w:tc>
          <w:tcPr>
            <w:tcW w:w="3151" w:type="dxa"/>
            <w:vMerge w:val="restart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ประเด็น/รูปแบบ</w:t>
            </w:r>
          </w:p>
        </w:tc>
        <w:tc>
          <w:tcPr>
            <w:tcW w:w="7105" w:type="dxa"/>
            <w:gridSpan w:val="12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ระยะเวลาการดำเนินงาน</w:t>
            </w:r>
          </w:p>
        </w:tc>
      </w:tr>
      <w:tr w:rsidR="00404800" w:rsidTr="00986336">
        <w:trPr>
          <w:trHeight w:val="276"/>
        </w:trPr>
        <w:tc>
          <w:tcPr>
            <w:tcW w:w="762" w:type="dxa"/>
            <w:vMerge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932" w:type="dxa"/>
            <w:vMerge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05" w:type="dxa"/>
            <w:gridSpan w:val="12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พ.ศ.2566-พ.ศ.2567</w:t>
            </w:r>
          </w:p>
        </w:tc>
      </w:tr>
      <w:tr w:rsidR="00404800" w:rsidTr="00986336">
        <w:tc>
          <w:tcPr>
            <w:tcW w:w="762" w:type="dxa"/>
            <w:vMerge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  <w:vMerge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1" w:type="dxa"/>
            <w:vMerge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40"/>
                <w:szCs w:val="40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มิ.ย66</w:t>
            </w:r>
          </w:p>
        </w:tc>
        <w:tc>
          <w:tcPr>
            <w:tcW w:w="54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กค.66</w:t>
            </w:r>
          </w:p>
        </w:tc>
        <w:tc>
          <w:tcPr>
            <w:tcW w:w="54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สค.66</w:t>
            </w:r>
          </w:p>
        </w:tc>
        <w:tc>
          <w:tcPr>
            <w:tcW w:w="54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กย.66</w:t>
            </w:r>
          </w:p>
        </w:tc>
        <w:tc>
          <w:tcPr>
            <w:tcW w:w="54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ต.ค66</w:t>
            </w:r>
          </w:p>
        </w:tc>
        <w:tc>
          <w:tcPr>
            <w:tcW w:w="54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พย.66</w:t>
            </w:r>
          </w:p>
        </w:tc>
        <w:tc>
          <w:tcPr>
            <w:tcW w:w="63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ธ.ค66</w:t>
            </w:r>
          </w:p>
        </w:tc>
        <w:tc>
          <w:tcPr>
            <w:tcW w:w="63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มค.67</w:t>
            </w:r>
          </w:p>
        </w:tc>
        <w:tc>
          <w:tcPr>
            <w:tcW w:w="63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กพ.67</w:t>
            </w:r>
          </w:p>
        </w:tc>
        <w:tc>
          <w:tcPr>
            <w:tcW w:w="63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มีค.67</w:t>
            </w:r>
          </w:p>
        </w:tc>
        <w:tc>
          <w:tcPr>
            <w:tcW w:w="630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เมษ.67</w:t>
            </w:r>
          </w:p>
        </w:tc>
        <w:tc>
          <w:tcPr>
            <w:tcW w:w="625" w:type="dxa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พค.67</w:t>
            </w:r>
          </w:p>
        </w:tc>
      </w:tr>
      <w:tr w:rsidR="00404800" w:rsidTr="00986336">
        <w:tc>
          <w:tcPr>
            <w:tcW w:w="762" w:type="dxa"/>
          </w:tcPr>
          <w:p w:rsidR="00404800" w:rsidRDefault="00986336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32" w:type="dxa"/>
          </w:tcPr>
          <w:p w:rsidR="00404800" w:rsidRDefault="00986336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นายเสน่ห์ ขุนแก้ว</w:t>
            </w:r>
          </w:p>
        </w:tc>
        <w:tc>
          <w:tcPr>
            <w:tcW w:w="3151" w:type="dxa"/>
          </w:tcPr>
          <w:p w:rsidR="00404800" w:rsidRDefault="00986336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 w:rsidRPr="006C70E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C70E6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6C70E6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>(motivation interview)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986336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04800" w:rsidTr="00986336">
        <w:tc>
          <w:tcPr>
            <w:tcW w:w="762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51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404800" w:rsidTr="00986336">
        <w:trPr>
          <w:trHeight w:val="393"/>
        </w:trPr>
        <w:tc>
          <w:tcPr>
            <w:tcW w:w="762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51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30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5" w:type="dxa"/>
          </w:tcPr>
          <w:p w:rsidR="00404800" w:rsidRDefault="00404800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04800" w:rsidRDefault="00404800">
      <w:pPr>
        <w:rPr>
          <w:rFonts w:ascii="TH SarabunPSK" w:eastAsia="TH SarabunPSK" w:hAnsi="TH SarabunPSK" w:cs="TH SarabunPSK"/>
          <w:b/>
          <w:sz w:val="32"/>
          <w:szCs w:val="32"/>
        </w:rPr>
      </w:pPr>
    </w:p>
    <w:p w:rsidR="00404800" w:rsidRDefault="00404800">
      <w:pPr>
        <w:rPr>
          <w:rFonts w:ascii="TH SarabunPSK" w:eastAsia="TH SarabunPSK" w:hAnsi="TH SarabunPSK" w:cs="TH SarabunPSK"/>
          <w:b/>
          <w:sz w:val="32"/>
          <w:szCs w:val="32"/>
        </w:rPr>
      </w:pPr>
    </w:p>
    <w:p w:rsidR="00404800" w:rsidRDefault="00404800">
      <w:pPr>
        <w:rPr>
          <w:rFonts w:ascii="TH SarabunPSK" w:eastAsia="TH SarabunPSK" w:hAnsi="TH SarabunPSK" w:cs="TH SarabunPSK"/>
          <w:b/>
          <w:sz w:val="32"/>
          <w:szCs w:val="32"/>
        </w:rPr>
      </w:pPr>
    </w:p>
    <w:p w:rsidR="00404800" w:rsidRPr="00C42D1E" w:rsidRDefault="00404800">
      <w:pPr>
        <w:rPr>
          <w:rFonts w:ascii="TH SarabunPSK" w:eastAsia="TH SarabunPSK" w:hAnsi="TH SarabunPSK" w:cs="TH SarabunPSK"/>
          <w:b/>
          <w:sz w:val="32"/>
          <w:szCs w:val="32"/>
          <w:lang w:val="en-US"/>
        </w:rPr>
      </w:pPr>
    </w:p>
    <w:p w:rsidR="00404800" w:rsidRDefault="00404800">
      <w:pPr>
        <w:rPr>
          <w:rFonts w:ascii="TH SarabunPSK" w:eastAsia="TH SarabunPSK" w:hAnsi="TH SarabunPSK" w:cs="TH SarabunPSK"/>
          <w:b/>
          <w:sz w:val="32"/>
          <w:szCs w:val="32"/>
        </w:rPr>
      </w:pPr>
    </w:p>
    <w:p w:rsidR="00404800" w:rsidRDefault="00404800" w:rsidP="003C3D88">
      <w:pPr>
        <w:rPr>
          <w:rFonts w:ascii="TH SarabunPSK" w:eastAsia="TH SarabunPSK" w:hAnsi="TH SarabunPSK" w:cs="TH SarabunPSK" w:hint="cs"/>
          <w:strike/>
          <w:sz w:val="32"/>
          <w:szCs w:val="32"/>
        </w:rPr>
      </w:pPr>
    </w:p>
    <w:tbl>
      <w:tblPr>
        <w:tblStyle w:val="a0"/>
        <w:tblW w:w="141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998"/>
        <w:gridCol w:w="1843"/>
        <w:gridCol w:w="1802"/>
        <w:gridCol w:w="1458"/>
        <w:gridCol w:w="1560"/>
        <w:gridCol w:w="1417"/>
        <w:gridCol w:w="1984"/>
      </w:tblGrid>
      <w:tr w:rsidR="00404800" w:rsidTr="008A3187">
        <w:trPr>
          <w:trHeight w:val="323"/>
          <w:tblHeader/>
        </w:trPr>
        <w:tc>
          <w:tcPr>
            <w:tcW w:w="2112" w:type="dxa"/>
            <w:vMerge w:val="restart"/>
            <w:shd w:val="clear" w:color="auto" w:fill="D9E2F3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lastRenderedPageBreak/>
              <w:t>รายชื่ออาจารย์สาขาการพยาบาล</w:t>
            </w:r>
          </w:p>
        </w:tc>
        <w:tc>
          <w:tcPr>
            <w:tcW w:w="1998" w:type="dxa"/>
            <w:vMerge w:val="restart"/>
            <w:shd w:val="clear" w:color="auto" w:fill="D9E2F3"/>
          </w:tcPr>
          <w:p w:rsidR="003C3D88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ความเชี่ยวชาญที่ต้อง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การพัฒนาของอาจารย์/กลุ่มผู้ป่วยที่สนใจ</w:t>
            </w:r>
          </w:p>
        </w:tc>
        <w:tc>
          <w:tcPr>
            <w:tcW w:w="1843" w:type="dxa"/>
            <w:vMerge w:val="restart"/>
            <w:shd w:val="clear" w:color="auto" w:fill="D9E2F3"/>
          </w:tcPr>
          <w:p w:rsidR="003C3D88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การกำหนดประเด็น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ไปสู่ความเชี่ยวชาญ</w:t>
            </w:r>
          </w:p>
          <w:p w:rsidR="00404800" w:rsidRDefault="004048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shd w:val="clear" w:color="auto" w:fill="D9E2F3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รายชื่อพยาบาล APN /</w:t>
            </w:r>
          </w:p>
          <w:p w:rsidR="00404800" w:rsidRDefault="00000000">
            <w:pP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 xml:space="preserve"> ผู้ชำนาญการขึ้นไป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1458" w:type="dxa"/>
            <w:vMerge w:val="restart"/>
            <w:shd w:val="clear" w:color="auto" w:fill="D9E2F3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สถานที่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(ที่ไหน)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</w:rPr>
              <w:t>รพ.สต.</w:t>
            </w:r>
          </w:p>
        </w:tc>
        <w:tc>
          <w:tcPr>
            <w:tcW w:w="2977" w:type="dxa"/>
            <w:gridSpan w:val="2"/>
            <w:shd w:val="clear" w:color="auto" w:fill="D9E2F3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ผลลัพธ์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(Positive outcome)</w:t>
            </w:r>
          </w:p>
        </w:tc>
        <w:tc>
          <w:tcPr>
            <w:tcW w:w="1984" w:type="dxa"/>
            <w:vMerge w:val="restart"/>
            <w:shd w:val="clear" w:color="auto" w:fill="D9E2F3"/>
          </w:tcPr>
          <w:p w:rsidR="00404800" w:rsidRDefault="004048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  <w:t>แผนการดำเนินงาน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1"/>
                <w:szCs w:val="21"/>
              </w:rPr>
              <w:t>(ทำอย่างไร และแผนต่อไป)</w:t>
            </w:r>
          </w:p>
        </w:tc>
      </w:tr>
      <w:tr w:rsidR="00404800" w:rsidTr="008A3187">
        <w:trPr>
          <w:trHeight w:val="413"/>
          <w:tblHeader/>
        </w:trPr>
        <w:tc>
          <w:tcPr>
            <w:tcW w:w="2112" w:type="dxa"/>
            <w:vMerge/>
            <w:shd w:val="clear" w:color="auto" w:fill="D9E2F3"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Merge/>
            <w:shd w:val="clear" w:color="auto" w:fill="D9E2F3"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E2F3"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/>
            <w:shd w:val="clear" w:color="auto" w:fill="D9E2F3"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vMerge/>
            <w:shd w:val="clear" w:color="auto" w:fill="D9E2F3"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D9E2F3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ผลลัพธ์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ระยะสั้น</w:t>
            </w:r>
          </w:p>
        </w:tc>
        <w:tc>
          <w:tcPr>
            <w:tcW w:w="1417" w:type="dxa"/>
            <w:shd w:val="clear" w:color="auto" w:fill="D9E2F3"/>
          </w:tcPr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ผลลัพธ์</w:t>
            </w:r>
          </w:p>
          <w:p w:rsidR="00404800" w:rsidRDefault="00000000">
            <w:pPr>
              <w:jc w:val="center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ระยะยาว</w:t>
            </w:r>
          </w:p>
        </w:tc>
        <w:tc>
          <w:tcPr>
            <w:tcW w:w="1984" w:type="dxa"/>
            <w:vMerge/>
            <w:shd w:val="clear" w:color="auto" w:fill="D9E2F3"/>
          </w:tcPr>
          <w:p w:rsidR="00404800" w:rsidRDefault="00404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04800" w:rsidTr="008A3187">
        <w:trPr>
          <w:trHeight w:val="413"/>
        </w:trPr>
        <w:tc>
          <w:tcPr>
            <w:tcW w:w="2112" w:type="dxa"/>
          </w:tcPr>
          <w:p w:rsidR="00404800" w:rsidRDefault="00000000">
            <w:pP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 w:rsidR="00986336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  <w:t>นายเสน่ห์ ขุนแก้ว</w:t>
            </w:r>
          </w:p>
        </w:tc>
        <w:tc>
          <w:tcPr>
            <w:tcW w:w="1998" w:type="dxa"/>
            <w:shd w:val="clear" w:color="auto" w:fill="FFFFFF"/>
          </w:tcPr>
          <w:p w:rsidR="003C3D88" w:rsidRPr="003C3D88" w:rsidRDefault="003C3D88" w:rsidP="003C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3C3D8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>(motivation interview)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 xml:space="preserve"> ในผู้ป่วยติดเชื้อในกระแสเลือด โรคหลอดเลือดในสมองอุดตัน 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ผู้ป่วยที่ไม่สามารถความคุมระดับน้ำตาล และความดันโลหิต โดยใช้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3C3D8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 xml:space="preserve">(motivation interview) 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ในการควบคุมตนเองที่บ้าน</w:t>
            </w:r>
          </w:p>
          <w:p w:rsidR="00404800" w:rsidRDefault="00404800">
            <w:pPr>
              <w:rPr>
                <w:rFonts w:ascii="TH SarabunPSK" w:eastAsia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404800" w:rsidRDefault="003C3D88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 w:rsidRPr="003C3D8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3C3D8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>(motivation interview)</w:t>
            </w:r>
          </w:p>
        </w:tc>
        <w:tc>
          <w:tcPr>
            <w:tcW w:w="1802" w:type="dxa"/>
            <w:shd w:val="clear" w:color="auto" w:fill="FFFFFF"/>
          </w:tcPr>
          <w:p w:rsidR="00404800" w:rsidRDefault="003C3D88">
            <w:pPr>
              <w:rPr>
                <w:rFonts w:ascii="TH SarabunPSK" w:eastAsia="TH SarabunPSK" w:hAnsi="TH SarabunPSK" w:cs="TH SarabunPSK" w:hint="cs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น.ส สุชารินี ศรีสวัสดิ์</w:t>
            </w:r>
          </w:p>
        </w:tc>
        <w:tc>
          <w:tcPr>
            <w:tcW w:w="1458" w:type="dxa"/>
            <w:shd w:val="clear" w:color="auto" w:fill="auto"/>
          </w:tcPr>
          <w:p w:rsidR="00404800" w:rsidRDefault="003C3D88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โรงพยาบาลประสาทเชียงใหม่</w:t>
            </w:r>
          </w:p>
        </w:tc>
        <w:tc>
          <w:tcPr>
            <w:tcW w:w="1560" w:type="dxa"/>
            <w:shd w:val="clear" w:color="auto" w:fill="auto"/>
          </w:tcPr>
          <w:p w:rsidR="00404800" w:rsidRDefault="003C3D88">
            <w:pPr>
              <w:rPr>
                <w:rFonts w:ascii="TH SarabunPSK" w:eastAsia="TH SarabunPSK" w:hAnsi="TH SarabunPSK" w:cs="TH SarabunPSK" w:hint="cs"/>
                <w:b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- บริการให้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3C3D8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>(motivation interview)</w:t>
            </w:r>
          </w:p>
        </w:tc>
        <w:tc>
          <w:tcPr>
            <w:tcW w:w="1417" w:type="dxa"/>
            <w:shd w:val="clear" w:color="auto" w:fill="auto"/>
          </w:tcPr>
          <w:p w:rsidR="00404800" w:rsidRDefault="003C3D88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003C3D8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แนวทางการ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สนทนาเพื่อสร้างแรงจูงใจ </w:t>
            </w:r>
            <w:r w:rsidRPr="003C3D8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>(motivation interview)</w:t>
            </w:r>
          </w:p>
          <w:p w:rsidR="003C3D88" w:rsidRDefault="003C3D88">
            <w:pPr>
              <w:rPr>
                <w:rFonts w:ascii="TH SarabunPSK" w:eastAsia="TH SarabunPSK" w:hAnsi="TH SarabunPSK" w:cs="TH SarabunPSK" w:hint="cs"/>
                <w:b/>
                <w:highlight w:val="yellow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- งานวิจัย</w:t>
            </w:r>
          </w:p>
        </w:tc>
        <w:tc>
          <w:tcPr>
            <w:tcW w:w="1984" w:type="dxa"/>
            <w:shd w:val="clear" w:color="auto" w:fill="auto"/>
          </w:tcPr>
          <w:p w:rsidR="00404800" w:rsidRDefault="003C3D88">
            <w:pPr>
              <w:rPr>
                <w:rFonts w:ascii="TH SarabunPSK" w:eastAsia="TH SarabunPSK" w:hAnsi="TH SarabunPSK" w:cs="TH SarabunPSK"/>
                <w:b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1. ประชุมวางแผนร่วมกับหัวหน้าหอผู้ป่วย และพยาบาลวิชาชีพชำนาญการ</w:t>
            </w:r>
            <w:r w:rsidR="008A3187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ในการวางแผนการให้บริการ วิเคราะห์ </w:t>
            </w:r>
            <w:r w:rsidR="008A3187">
              <w:rPr>
                <w:rFonts w:ascii="TH SarabunPSK" w:eastAsia="TH SarabunPSK" w:hAnsi="TH SarabunPSK" w:cs="TH SarabunPSK"/>
                <w:b/>
                <w:sz w:val="32"/>
                <w:szCs w:val="32"/>
                <w:lang w:val="en-US"/>
              </w:rPr>
              <w:t xml:space="preserve">Gap </w:t>
            </w:r>
            <w:r w:rsidR="008A3187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  <w:lang w:val="en-US"/>
              </w:rPr>
              <w:t>เพื่อหาแนวทางการพัฒนางาน</w:t>
            </w:r>
          </w:p>
          <w:p w:rsidR="008A3187" w:rsidRDefault="008A3187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  <w:lang w:val="en-US"/>
              </w:rPr>
              <w:t>2. ศึกษาทบทวนแนวทางปฏิบัติใน</w:t>
            </w:r>
            <w:r w:rsidRPr="003C3D88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3C3D88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>(motivation interview)</w:t>
            </w:r>
          </w:p>
          <w:p w:rsidR="008A3187" w:rsidRDefault="008A3187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3. เสนอแผนงานและกิจกรรมการดำเนินงานและกิจกรรมต่อรองผู้อำนวยการกลุ่มงานวิชาการ โดยผ่านหัวหน้าสาขา</w:t>
            </w:r>
          </w:p>
          <w:p w:rsidR="008A3187" w:rsidRDefault="008A3187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lastRenderedPageBreak/>
              <w:t>4. ดำเนินการตามแผนการปฏิบัติการพยาบาลในผู้รับบริการกลุ่มเป้าหมาย</w:t>
            </w:r>
          </w:p>
          <w:p w:rsidR="008A3187" w:rsidRDefault="008A3187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 xml:space="preserve">5. สรุปผลการดำเนินงานและถอดบทเรียนร่วมกับหัวหน้าและพยาบาลประจำหอผู้ป่วย </w:t>
            </w:r>
          </w:p>
          <w:p w:rsidR="008A3187" w:rsidRPr="008A3187" w:rsidRDefault="008A3187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 xml:space="preserve">6. หา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 xml:space="preserve">gap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ประเด็นทางการพยาบาลพัฒนาหัวข้อการวิจัยร่วมกับหน่วยบริการสุขภาพ</w:t>
            </w:r>
          </w:p>
        </w:tc>
      </w:tr>
    </w:tbl>
    <w:p w:rsidR="006B6DDA" w:rsidRDefault="0000000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404800" w:rsidRDefault="006B6DDA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00000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000000">
        <w:rPr>
          <w:rFonts w:ascii="TH SarabunPSK" w:eastAsia="TH SarabunPSK" w:hAnsi="TH SarabunPSK" w:cs="TH SarabunPSK"/>
          <w:sz w:val="32"/>
          <w:szCs w:val="32"/>
        </w:rPr>
        <w:t xml:space="preserve">         ................................................................</w:t>
      </w:r>
    </w:p>
    <w:p w:rsidR="00404800" w:rsidRDefault="0000000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    (</w:t>
      </w:r>
      <w:r w:rsidR="0006639C">
        <w:rPr>
          <w:rFonts w:ascii="TH SarabunPSK" w:eastAsia="TH SarabunPSK" w:hAnsi="TH SarabunPSK" w:cs="TH SarabunPSK" w:hint="cs"/>
          <w:sz w:val="32"/>
          <w:szCs w:val="32"/>
          <w:cs/>
        </w:rPr>
        <w:t>นางสาวชลกนก ธนาภควัตกุล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404800" w:rsidRDefault="00000000">
      <w:pPr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                </w:t>
      </w:r>
      <w:r w:rsidR="006B6DD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หัวหน้า</w:t>
      </w:r>
      <w:r w:rsidR="0006639C">
        <w:rPr>
          <w:rFonts w:ascii="TH SarabunPSK" w:eastAsia="TH SarabunPSK" w:hAnsi="TH SarabunPSK" w:cs="TH SarabunPSK" w:hint="cs"/>
          <w:sz w:val="32"/>
          <w:szCs w:val="32"/>
          <w:cs/>
        </w:rPr>
        <w:t>สาขาการพยาบาลผู้ใหญ่</w:t>
      </w:r>
    </w:p>
    <w:p w:rsidR="00404800" w:rsidRDefault="00404800">
      <w:pPr>
        <w:rPr>
          <w:rFonts w:ascii="TH SarabunPSK" w:eastAsia="TH SarabunPSK" w:hAnsi="TH SarabunPSK" w:cs="TH SarabunPSK"/>
        </w:rPr>
      </w:pPr>
    </w:p>
    <w:p w:rsidR="00404800" w:rsidRPr="0006639C" w:rsidRDefault="00404800">
      <w:pPr>
        <w:rPr>
          <w:rFonts w:ascii="TH SarabunPSK" w:eastAsia="TH SarabunPSK" w:hAnsi="TH SarabunPSK" w:cs="TH SarabunPSK" w:hint="cs"/>
          <w:lang w:val="en-US"/>
        </w:rPr>
      </w:pPr>
    </w:p>
    <w:p w:rsidR="00404800" w:rsidRDefault="00000000">
      <w:pPr>
        <w:spacing w:after="0" w:line="276" w:lineRule="auto"/>
        <w:jc w:val="center"/>
        <w:rPr>
          <w:rFonts w:ascii="TH SarabunPSK" w:eastAsia="TH SarabunPSK" w:hAnsi="TH SarabunPSK" w:cs="TH SarabunPSK"/>
        </w:rPr>
      </w:pPr>
      <w:r>
        <w:rPr>
          <w:rFonts w:ascii="Sarabun" w:eastAsia="Sarabun" w:hAnsi="Sarabun" w:cs="Sarabun"/>
          <w:b/>
          <w:noProof/>
          <w:sz w:val="28"/>
          <w:szCs w:val="28"/>
        </w:rPr>
        <w:drawing>
          <wp:inline distT="0" distB="0" distL="114300" distR="114300">
            <wp:extent cx="1417688" cy="1394447"/>
            <wp:effectExtent l="0" t="0" r="0" b="0"/>
            <wp:docPr id="5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688" cy="13944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800" w:rsidRDefault="00404800">
      <w:pPr>
        <w:spacing w:after="0" w:line="276" w:lineRule="auto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000000"/>
          <w:sz w:val="36"/>
          <w:szCs w:val="36"/>
        </w:rPr>
        <w:t>วิทยาลัยพยาบาลบรมราชชนนี เชียงใหม่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แผนการปฏิบัติการพยาบาลของอาจารย์รายบุคคล (Faculty practice) 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ปีการศึกษา 2566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สาขาวิชา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.......การพยาบา</w:t>
      </w:r>
      <w:r w:rsid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ลผู้ใหญ่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ชื่อ -  นามสกุล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</w:t>
      </w:r>
      <w:r w:rsid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นายเสน่ห์ ขุนแก้ว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รูปแบบการปฏิบัติการพยาบาลของอาจารย์ (Faculty practice) </w:t>
      </w:r>
    </w:p>
    <w:p w:rsidR="004048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ทำงานร่วมกับ  (ระบุชื่อ ...................)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786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(   ) APN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</w:p>
    <w:p w:rsidR="00404800" w:rsidRDefault="000000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( </w:t>
      </w:r>
      <w:r w:rsidR="00C42D1E" w:rsidRPr="005C39D2">
        <w:rPr>
          <w:rFonts w:ascii="TH SarabunPSK" w:hAnsi="TH SarabunPSK" w:cs="TH SarabunPSK" w:hint="cs"/>
          <w:b/>
          <w:bCs/>
          <w:sz w:val="28"/>
          <w:cs/>
        </w:rPr>
        <w:t>√</w:t>
      </w:r>
      <w:r>
        <w:rPr>
          <w:rFonts w:ascii="TH SarabunPSK" w:eastAsia="TH SarabunPSK" w:hAnsi="TH SarabunPSK" w:cs="TH SarabunPSK"/>
          <w:b/>
          <w:sz w:val="16"/>
          <w:szCs w:val="16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) พยาบาลวิชาชีพชำนาญการ    </w:t>
      </w:r>
    </w:p>
    <w:p w:rsidR="00404800" w:rsidRDefault="000000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(   ) ผู้บริหารการพยาบาล </w:t>
      </w:r>
    </w:p>
    <w:p w:rsidR="00404800" w:rsidRDefault="000000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(   ) บุคลากรสาธารณสุขในชุมชน</w:t>
      </w:r>
    </w:p>
    <w:p w:rsidR="00404800" w:rsidRDefault="000000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(   ) อื่น ๆ.......................................</w:t>
      </w:r>
    </w:p>
    <w:p w:rsidR="004048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รูปแบบการปฏิบัติการพยาบาล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786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  </w:t>
      </w:r>
      <w:r w:rsidR="006C70E6" w:rsidRPr="005C39D2">
        <w:rPr>
          <w:rFonts w:ascii="TH SarabunPSK" w:hAnsi="TH SarabunPSK" w:cs="TH SarabunPSK" w:hint="cs"/>
          <w:b/>
          <w:bCs/>
          <w:sz w:val="28"/>
          <w:cs/>
        </w:rPr>
        <w:t>√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) Case management 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786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    ) พัฒนารูปแบบบริหารพยาบาล 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786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    ) พัฒนาคุณภาพงานบริการพยาบาลเพื่อผู้รับบริการกลุ่มเป้าหมาย หรือการพัฒนาบุคลากร/กำลังคน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786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 </w:t>
      </w:r>
      <w:r>
        <w:rPr>
          <w:rFonts w:ascii="TH SarabunPSK" w:eastAsia="TH SarabunPSK" w:hAnsi="TH SarabunPSK" w:cs="TH SarabunPSK"/>
          <w:b/>
          <w:color w:val="000000"/>
          <w:sz w:val="16"/>
          <w:szCs w:val="16"/>
        </w:rPr>
        <w:t xml:space="preserve">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 พัฒนาแนวปฏิบัติทางการพยาบาล</w:t>
      </w:r>
    </w:p>
    <w:p w:rsidR="004048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786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 xml:space="preserve"> (  </w:t>
      </w:r>
      <w:r w:rsidR="00C42D1E" w:rsidRPr="005C39D2">
        <w:rPr>
          <w:rFonts w:ascii="TH SarabunPSK" w:hAnsi="TH SarabunPSK" w:cs="TH SarabunPSK" w:hint="cs"/>
          <w:b/>
          <w:bCs/>
          <w:sz w:val="28"/>
          <w:cs/>
        </w:rPr>
        <w:t>√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) พัฒนาความรู้จากกรณีศึกษาในสถานการณ์จริง</w:t>
      </w:r>
    </w:p>
    <w:p w:rsidR="00404800" w:rsidRDefault="000000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color w:val="FFFFFF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(    ) พัฒนาผลงานวิจัยเป็นฐานในการสร้างองค์ความรู้ ความเชี่ยวชาญของตน</w:t>
      </w:r>
      <w:r>
        <w:rPr>
          <w:rFonts w:ascii="TH SarabunPSK" w:eastAsia="TH SarabunPSK" w:hAnsi="TH SarabunPSK" w:cs="TH SarabunPSK"/>
          <w:color w:val="FFFFFF"/>
          <w:sz w:val="32"/>
          <w:szCs w:val="32"/>
        </w:rPr>
        <w:t>ความรู้จ</w:t>
      </w:r>
    </w:p>
    <w:p w:rsidR="00404800" w:rsidRDefault="000000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FFFFFF"/>
          <w:sz w:val="32"/>
          <w:szCs w:val="32"/>
        </w:rPr>
        <w:t xml:space="preserve">ากก </w:t>
      </w:r>
      <w:r>
        <w:rPr>
          <w:rFonts w:ascii="TH SarabunPSK" w:eastAsia="TH SarabunPSK" w:hAnsi="TH SarabunPSK" w:cs="TH SarabunPSK"/>
          <w:sz w:val="32"/>
          <w:szCs w:val="32"/>
        </w:rPr>
        <w:t>(    ) อื่น ๆ.......................................</w:t>
      </w:r>
    </w:p>
    <w:p w:rsidR="00404800" w:rsidRDefault="00404800">
      <w:pPr>
        <w:tabs>
          <w:tab w:val="left" w:pos="1276"/>
        </w:tabs>
        <w:ind w:left="426"/>
        <w:jc w:val="both"/>
        <w:rPr>
          <w:rFonts w:ascii="TH SarabunPSK" w:eastAsia="TH SarabunPSK" w:hAnsi="TH SarabunPSK" w:cs="TH SarabunPSK" w:hint="cs"/>
          <w:b/>
          <w:sz w:val="32"/>
          <w:szCs w:val="32"/>
        </w:rPr>
      </w:pPr>
    </w:p>
    <w:p w:rsidR="00404800" w:rsidRDefault="00000000">
      <w:pPr>
        <w:tabs>
          <w:tab w:val="left" w:pos="1276"/>
        </w:tabs>
        <w:ind w:left="426"/>
        <w:jc w:val="both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วัตถุประสงค์</w:t>
      </w:r>
    </w:p>
    <w:p w:rsidR="00404800" w:rsidRDefault="00C42D1E" w:rsidP="00C42D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เพื่อพัฒนาความรู้จากกรณีศึกษา งานวิจัย และแนวปฏิบัติทางการพยาบาลสู่การพยาบาลผู้ป่วยที่มีปัญหาติดเชื้อในกระแสเลือด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และหลอดเลือดสมอง</w:t>
      </w:r>
    </w:p>
    <w:p w:rsidR="00C42D1E" w:rsidRDefault="00C42D1E" w:rsidP="00C42D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เพื่อ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ร่วมให้การพยาบาลแก่ผู้ป่วยที่มีปัญหา</w:t>
      </w:r>
      <w:r w:rsidR="006C70E6" w:rsidRP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ติดเชื้อในกระแสเลือด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และหลอดเลือดสมองในระยะ เรื้อรังและระยะท้าย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โดยใช้การสนทนาเพื่อสร้างแรงจูงใจ </w:t>
      </w:r>
      <w:r w:rsidR="006C70E6"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>(motivation interview)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 xml:space="preserve"> ในรายที่ต้องดูแลรักษาต่อที่บ้าน</w:t>
      </w:r>
    </w:p>
    <w:p w:rsidR="006C70E6" w:rsidRDefault="006C70E6" w:rsidP="006C70E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เพื่อพัฒนาความรู้จากกรณีศึกษา งานวิจัย และแนวปฏิบัติทางการพยาบาลสู่การพยาบาลผู้ป่วยที่มีปัญหา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โรคสมอง </w:t>
      </w:r>
      <w:r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(stroke)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>ในแต่ละชนิดได้</w:t>
      </w:r>
    </w:p>
    <w:p w:rsidR="006C70E6" w:rsidRPr="00C62AD7" w:rsidRDefault="006C70E6" w:rsidP="00C42D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เพื่อร่วมให้การพยาบาลแก่ผู้ป่วยที่มีปัญหาโรคหลอดเลือดสมองอุดตัน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ในระยะเฉียบพลัน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โดยใช้การสนทนาเพื่อสร้างแรงจูงใจ </w:t>
      </w:r>
      <w:r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(motivation interview)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ในการตัดสินใจให้ยาละลายลิ่มเลือด </w:t>
      </w:r>
      <w:r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(rTPA) </w:t>
      </w:r>
    </w:p>
    <w:p w:rsidR="00C62AD7" w:rsidRPr="00C42D1E" w:rsidRDefault="00C62AD7" w:rsidP="00C42D1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>เพื่อให้คำปรึกษาแก่ผู้ป่วยที่ไม่สามารถความคุมระดับน้ำตาล และความดันโลหิต โดยใช้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การสนทนาเพื่อสร้างแรงจูงใจ </w:t>
      </w:r>
      <w:r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(motivation interview)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ในการ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คว</w:t>
      </w:r>
      <w:r w:rsidR="00DC605F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บ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คุมตนเองที่บ้าน</w:t>
      </w:r>
    </w:p>
    <w:p w:rsidR="006C70E6" w:rsidRDefault="00000000" w:rsidP="006C70E6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ตัวชี้วัดความสำเร็จ</w:t>
      </w:r>
    </w:p>
    <w:p w:rsidR="005A7692" w:rsidRPr="005A7692" w:rsidRDefault="006C70E6" w:rsidP="006C70E6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 w:rsidRPr="006C70E6">
        <w:rPr>
          <w:rFonts w:ascii="TH SarabunPSK" w:eastAsia="TH SarabunPSK" w:hAnsi="TH SarabunPSK" w:cs="TH SarabunPSK" w:hint="cs"/>
          <w:sz w:val="32"/>
          <w:szCs w:val="32"/>
          <w:cs/>
        </w:rPr>
        <w:t>รายงานสรุปแนวทางการ</w:t>
      </w:r>
      <w:r w:rsidRP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การสนทนาเพื่อสร้างแรงจูงใจ </w:t>
      </w:r>
      <w:r w:rsidRPr="006C70E6"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(motivation interview) </w:t>
      </w:r>
      <w:r w:rsidR="005A7692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>ในผู้ป่วย</w:t>
      </w:r>
      <w:r w:rsidR="005A7692" w:rsidRP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ติดเชื้อในกระแสเลือด</w:t>
      </w:r>
      <w:r w:rsidR="005A7692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และหลอดเลือดสมอง</w:t>
      </w:r>
    </w:p>
    <w:p w:rsidR="005A7692" w:rsidRPr="005A7692" w:rsidRDefault="005A7692" w:rsidP="006C70E6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รายงานสรุป</w:t>
      </w:r>
      <w:r w:rsidRPr="006C70E6">
        <w:rPr>
          <w:rFonts w:ascii="TH SarabunPSK" w:eastAsia="TH SarabunPSK" w:hAnsi="TH SarabunPSK" w:cs="TH SarabunPSK" w:hint="cs"/>
          <w:sz w:val="32"/>
          <w:szCs w:val="32"/>
          <w:cs/>
        </w:rPr>
        <w:t>แนวทางการ</w:t>
      </w:r>
      <w:r w:rsidRP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การสนทนาเพื่อสร้างแรงจูงใจ </w:t>
      </w:r>
      <w:r w:rsidRPr="006C70E6"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(motivation interview) </w:t>
      </w:r>
      <w:r w:rsidR="006C70E6" w:rsidRP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ในการตัดสินใจให้ยาละลายลิ่มเลือด </w:t>
      </w:r>
      <w:r w:rsidR="006C70E6" w:rsidRPr="006C70E6"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(rTPA) </w:t>
      </w:r>
    </w:p>
    <w:p w:rsidR="0065370B" w:rsidRPr="0065370B" w:rsidRDefault="005A7692" w:rsidP="0065370B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รายงายสรุป</w:t>
      </w:r>
      <w:r w:rsidRPr="006C70E6">
        <w:rPr>
          <w:rFonts w:ascii="TH SarabunPSK" w:eastAsia="TH SarabunPSK" w:hAnsi="TH SarabunPSK" w:cs="TH SarabunPSK" w:hint="cs"/>
          <w:sz w:val="32"/>
          <w:szCs w:val="32"/>
          <w:cs/>
        </w:rPr>
        <w:t>แนวทางการ</w:t>
      </w:r>
      <w:r w:rsidRP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การสนทนาเพื่อสร้างแรงจูงใจ </w:t>
      </w:r>
      <w:r w:rsidRPr="006C70E6"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(motivation interview) 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>และ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พยาบาลแก่ผู้ป่วยที่มีปัญหา</w:t>
      </w:r>
      <w:r w:rsidR="006C70E6" w:rsidRPr="00C42D1E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ติดเชื้อในกระแสเลือด</w:t>
      </w:r>
      <w:r w:rsidR="006C70E6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และหลอดเลือดสมองในระยะ เรื้อรังและระยะท้าย</w:t>
      </w:r>
    </w:p>
    <w:p w:rsidR="0065370B" w:rsidRPr="0065370B" w:rsidRDefault="0065370B" w:rsidP="0065370B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rPr>
          <w:rFonts w:ascii="TH SarabunPSK" w:eastAsia="TH SarabunPSK" w:hAnsi="TH SarabunPSK" w:cs="TH SarabunPSK"/>
          <w:b/>
          <w:sz w:val="32"/>
          <w:szCs w:val="32"/>
        </w:rPr>
      </w:pPr>
      <w:r w:rsidRPr="0065370B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รายงานสรุป</w:t>
      </w:r>
      <w:r w:rsidRPr="0065370B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>การ</w:t>
      </w:r>
      <w:r w:rsidRPr="0065370B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val="en-US"/>
        </w:rPr>
        <w:t>ให้คำปรึกษาแก่ผู้ป่วยที่ไม่สามารถความคุมระดับน้ำตาล และความดันโลหิต โดยใช้</w:t>
      </w:r>
      <w:r w:rsidRPr="0065370B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การสนทนาเพื่อสร้างแรงจูงใจ </w:t>
      </w:r>
      <w:r w:rsidRPr="0065370B">
        <w:rPr>
          <w:rFonts w:ascii="TH SarabunPSK" w:eastAsia="TH SarabunPSK" w:hAnsi="TH SarabunPSK" w:cs="TH SarabunPSK"/>
          <w:color w:val="000000"/>
          <w:sz w:val="32"/>
          <w:szCs w:val="32"/>
          <w:lang w:val="en-US"/>
        </w:rPr>
        <w:t xml:space="preserve">(motivation interview) </w:t>
      </w:r>
      <w:r w:rsidRPr="0065370B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ในการควบคุมตนเองที่บ้าน</w:t>
      </w:r>
    </w:p>
    <w:p w:rsidR="0065370B" w:rsidRPr="0065370B" w:rsidRDefault="0065370B" w:rsidP="0065370B">
      <w:pPr>
        <w:tabs>
          <w:tab w:val="left" w:pos="1276"/>
        </w:tabs>
        <w:spacing w:after="0"/>
        <w:ind w:left="360"/>
        <w:rPr>
          <w:rFonts w:ascii="TH SarabunPSK" w:eastAsia="TH SarabunPSK" w:hAnsi="TH SarabunPSK" w:cs="TH SarabunPSK" w:hint="cs"/>
          <w:b/>
          <w:sz w:val="32"/>
          <w:szCs w:val="32"/>
        </w:rPr>
      </w:pPr>
    </w:p>
    <w:p w:rsidR="00404800" w:rsidRDefault="00404800">
      <w:pPr>
        <w:tabs>
          <w:tab w:val="left" w:pos="1276"/>
        </w:tabs>
        <w:spacing w:after="0"/>
        <w:ind w:left="426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1"/>
        <w:tblpPr w:leftFromText="180" w:rightFromText="180" w:vertAnchor="page" w:horzAnchor="margin" w:tblpXSpec="center" w:tblpY="2549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4536"/>
        <w:gridCol w:w="1843"/>
        <w:gridCol w:w="1134"/>
        <w:gridCol w:w="1418"/>
      </w:tblGrid>
      <w:tr w:rsidR="00404800" w:rsidRPr="00AA478A" w:rsidTr="005A7692">
        <w:trPr>
          <w:tblHeader/>
        </w:trPr>
        <w:tc>
          <w:tcPr>
            <w:tcW w:w="2689" w:type="dxa"/>
            <w:shd w:val="clear" w:color="auto" w:fill="D9E2F3"/>
          </w:tcPr>
          <w:p w:rsidR="00404800" w:rsidRPr="00AA478A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lastRenderedPageBreak/>
              <w:t>ความเชี่ยวชาญ</w:t>
            </w:r>
          </w:p>
        </w:tc>
        <w:tc>
          <w:tcPr>
            <w:tcW w:w="2409" w:type="dxa"/>
            <w:shd w:val="clear" w:color="auto" w:fill="D9E2F3"/>
          </w:tcPr>
          <w:p w:rsidR="00404800" w:rsidRPr="00AA478A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สอดคล้องกับรายวิชา</w:t>
            </w:r>
          </w:p>
        </w:tc>
        <w:tc>
          <w:tcPr>
            <w:tcW w:w="4536" w:type="dxa"/>
            <w:shd w:val="clear" w:color="auto" w:fill="D9E2F3"/>
          </w:tcPr>
          <w:p w:rsidR="00404800" w:rsidRPr="00AA478A" w:rsidRDefault="00000000">
            <w:pPr>
              <w:ind w:left="46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เรื่อง/วิธีดำเนินงาน</w:t>
            </w:r>
          </w:p>
        </w:tc>
        <w:tc>
          <w:tcPr>
            <w:tcW w:w="1843" w:type="dxa"/>
            <w:shd w:val="clear" w:color="auto" w:fill="DEEBF6"/>
          </w:tcPr>
          <w:p w:rsidR="00404800" w:rsidRPr="00AA478A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สถานที่</w:t>
            </w:r>
          </w:p>
        </w:tc>
        <w:tc>
          <w:tcPr>
            <w:tcW w:w="1134" w:type="dxa"/>
            <w:shd w:val="clear" w:color="auto" w:fill="DEEBF6"/>
          </w:tcPr>
          <w:p w:rsidR="00404800" w:rsidRPr="00AA478A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วัน /เวลา</w:t>
            </w:r>
          </w:p>
        </w:tc>
        <w:tc>
          <w:tcPr>
            <w:tcW w:w="1418" w:type="dxa"/>
            <w:shd w:val="clear" w:color="auto" w:fill="DEEBF6"/>
          </w:tcPr>
          <w:p w:rsidR="00404800" w:rsidRPr="00AA478A" w:rsidRDefault="00000000">
            <w:pP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จำนวนชั่วโมง</w:t>
            </w:r>
          </w:p>
          <w:p w:rsidR="00404800" w:rsidRPr="00AA478A" w:rsidRDefault="00000000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>(ไม่ต่ำกว่า 80 ชม/ปีการศึกษา)</w:t>
            </w:r>
          </w:p>
        </w:tc>
      </w:tr>
      <w:tr w:rsidR="00404800" w:rsidRPr="00AA478A" w:rsidTr="005A7692">
        <w:trPr>
          <w:trHeight w:val="2109"/>
        </w:trPr>
        <w:tc>
          <w:tcPr>
            <w:tcW w:w="2689" w:type="dxa"/>
          </w:tcPr>
          <w:p w:rsidR="00404800" w:rsidRPr="00AA478A" w:rsidRDefault="005A7692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ทางการการสนทนาเพื่อสร้างแรงจูงใจ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motivation interview) 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ในผู้ป่วยติดเชื้อในกระแสเลือดและหลอดเลือดสมอง</w:t>
            </w: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 w:hint="cs"/>
                <w:sz w:val="32"/>
                <w:szCs w:val="32"/>
                <w:highlight w:val="white"/>
              </w:rPr>
            </w:pPr>
          </w:p>
        </w:tc>
        <w:tc>
          <w:tcPr>
            <w:tcW w:w="2409" w:type="dxa"/>
          </w:tcPr>
          <w:p w:rsidR="00404800" w:rsidRPr="00AA478A" w:rsidRDefault="005A7692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การพยาบาลผู้ใหญ่ 2 และปฏิบัติการ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การพยาบาลผู้ใหญ่ 2</w:t>
            </w:r>
          </w:p>
        </w:tc>
        <w:tc>
          <w:tcPr>
            <w:tcW w:w="4536" w:type="dxa"/>
          </w:tcPr>
          <w:p w:rsidR="003745E5" w:rsidRPr="00AA478A" w:rsidRDefault="00AA478A" w:rsidP="003745E5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1.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ร่วมวิเคราะห์สถานการณ์กับหน่วยบริการเกี่ยวกับอุบัติการณ์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การติดเชื้อในกระแสเลือดและหลอดเลือดสมอง </w:t>
            </w:r>
            <w:r w:rsidR="003745E5"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="003745E5"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3745E5"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="003745E5"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3745E5" w:rsidRPr="00AA478A" w:rsidRDefault="00AA478A" w:rsidP="003745E5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2.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ร่วมพัฒนาแนว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ทางการการสนทนาเพื่อสร้างแรงจูงใจ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motivation interview) 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ในผู้ป่วยติดเชื้อในกระแสเลือดและหลอดเลือดสมอง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45E5"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="003745E5"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3745E5"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="003745E5"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3745E5" w:rsidRPr="00AA478A" w:rsidRDefault="00AA478A" w:rsidP="003745E5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ร่วมพัฒนาแนวทางการการสนทนาเพื่อสร้างแรงจูงใจ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โดยเฉพาะ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ผู้ป่วยโรคหลอดเลือดสมองที่ต้อง</w:t>
            </w:r>
            <w:r w:rsidRPr="00AA478A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การตัดสินใจให้ยาละลายลิ่มเลือด </w:t>
            </w:r>
            <w:r w:rsidRPr="00AA478A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 xml:space="preserve">(rTPA) </w:t>
            </w:r>
            <w:r w:rsidR="003745E5"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="003745E5"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3745E5"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="003745E5"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3745E5" w:rsidRPr="003745E5" w:rsidRDefault="00AA478A" w:rsidP="003745E5">
            <w:pPr>
              <w:tabs>
                <w:tab w:val="left" w:pos="1276"/>
              </w:tabs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3745E5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  <w:lang w:val="en-US"/>
              </w:rPr>
              <w:t>4. ร่วมพัฒนาแนวทางการ</w:t>
            </w:r>
            <w:r w:rsidR="003745E5" w:rsidRPr="003745E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ทางการ</w:t>
            </w:r>
            <w:r w:rsidR="003745E5" w:rsidRPr="003745E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="003745E5" w:rsidRPr="003745E5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 xml:space="preserve">(motivation interview) </w:t>
            </w:r>
            <w:r w:rsidR="003745E5" w:rsidRPr="003745E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และ</w:t>
            </w:r>
            <w:r w:rsidR="003745E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ให้การ</w:t>
            </w:r>
            <w:r w:rsidR="003745E5" w:rsidRPr="003745E5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พยาบาลแก่ผู้ป่วยที่มีปัญหาติดเชื้อในกระแสเลือดและหลอดเลือดสมองในระยะ เรื้อรังและระยะท้าย</w:t>
            </w:r>
          </w:p>
          <w:p w:rsidR="00AA478A" w:rsidRPr="00AA478A" w:rsidRDefault="00AA478A" w:rsidP="00AA478A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AA478A" w:rsidRPr="00AA478A" w:rsidRDefault="00AA478A" w:rsidP="00AA478A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4.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เป็นที่ปรึกษาใน</w:t>
            </w:r>
            <w:r w:rsidR="003745E5"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การสนทนาเพื่อสร้างแรงจูงใจ</w:t>
            </w:r>
            <w:r w:rsidR="003745E5"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745E5"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>motivation interview)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แก่ทีมสุขภาพ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ในหน่วยบริการ</w:t>
            </w:r>
          </w:p>
          <w:p w:rsidR="00AA478A" w:rsidRPr="00AA478A" w:rsidRDefault="00AA478A" w:rsidP="00AA478A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5.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ร่วมให้ดูแลการพยาบาลตามมาตรฐานแก่ผู้รับบริการเมื่อได้รับ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consult</w:t>
            </w:r>
          </w:p>
          <w:p w:rsidR="00AA478A" w:rsidRPr="00AA478A" w:rsidRDefault="00AA478A" w:rsidP="00AA478A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6.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ประเมินผลการใช้</w:t>
            </w:r>
            <w:r w:rsidR="003745E5"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การการสนทนาเพื่อสร้างแรงจูงใจ</w:t>
            </w:r>
            <w:r w:rsidR="003745E5"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745E5"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>motivation interview)</w:t>
            </w:r>
          </w:p>
          <w:p w:rsidR="00AA478A" w:rsidRPr="00AA478A" w:rsidRDefault="00AA478A" w:rsidP="00AA478A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7.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สรุปและรายงานผลในการให้บริการทางการ</w:t>
            </w:r>
          </w:p>
          <w:p w:rsidR="00404800" w:rsidRDefault="00AA478A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พยาบาลเสนอแก่หัวหน้าสาขา</w:t>
            </w:r>
          </w:p>
          <w:p w:rsidR="0065370B" w:rsidRPr="00AA478A" w:rsidRDefault="0065370B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04800" w:rsidRDefault="00AA478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แผนกฉุกเฉินและหอผู้ป่วยหนักอายุรกรรม โรงพยาบาลนครพิงค์</w:t>
            </w:r>
          </w:p>
          <w:p w:rsidR="00AA478A" w:rsidRDefault="00AA478A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A478A" w:rsidRPr="00AA478A" w:rsidRDefault="00AA478A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หอผู้ป่วยศัลยกรรมชาย ชั้น6 โรงพยาบาลประสาทเชียงใหม่</w:t>
            </w: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AA478A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04800" w:rsidRP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3745E5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8-11 ม.ค. 67</w:t>
            </w: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3745E5" w:rsidRPr="003745E5" w:rsidRDefault="003745E5" w:rsidP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3745E5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15-17 </w:t>
            </w:r>
            <w:r w:rsidRPr="003745E5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ม.ค. 67</w:t>
            </w:r>
          </w:p>
          <w:p w:rsidR="003745E5" w:rsidRPr="003745E5" w:rsidRDefault="003745E5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</w:p>
          <w:p w:rsidR="00404800" w:rsidRPr="003745E5" w:rsidRDefault="003745E5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22-23 ม.ค. 67</w:t>
            </w:r>
          </w:p>
          <w:p w:rsidR="00404800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3745E5" w:rsidRPr="003745E5" w:rsidRDefault="003745E5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29 ม.ค-1 ก.พ. 67 </w:t>
            </w: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404800" w:rsidRPr="003745E5" w:rsidRDefault="00404800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4800" w:rsidRPr="00AA478A" w:rsidRDefault="003745E5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lastRenderedPageBreak/>
              <w:t>18 ชม.</w:t>
            </w:r>
          </w:p>
          <w:p w:rsidR="00404800" w:rsidRDefault="00404800">
            <w:pPr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</w:pPr>
          </w:p>
          <w:p w:rsid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</w:pPr>
          </w:p>
          <w:p w:rsidR="003745E5" w:rsidRPr="00AA478A" w:rsidRDefault="003745E5" w:rsidP="003745E5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18 ชม.</w:t>
            </w:r>
          </w:p>
          <w:p w:rsid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</w:pPr>
          </w:p>
          <w:p w:rsid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  <w:u w:val="single"/>
              </w:rPr>
            </w:pPr>
          </w:p>
          <w:p w:rsid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3745E5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12 ชม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</w:t>
            </w:r>
          </w:p>
          <w:p w:rsid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3745E5" w:rsidRDefault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3745E5" w:rsidRPr="003745E5" w:rsidRDefault="003745E5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24 ชม</w:t>
            </w:r>
            <w:r w:rsidRPr="003745E5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.</w:t>
            </w:r>
          </w:p>
        </w:tc>
      </w:tr>
      <w:tr w:rsidR="003745E5" w:rsidRPr="00AA478A" w:rsidTr="005A7692">
        <w:trPr>
          <w:trHeight w:val="2109"/>
        </w:trPr>
        <w:tc>
          <w:tcPr>
            <w:tcW w:w="2689" w:type="dxa"/>
          </w:tcPr>
          <w:p w:rsidR="00C62AD7" w:rsidRPr="00C62AD7" w:rsidRDefault="00C62AD7" w:rsidP="00C62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 w:rsidRPr="00C62AD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การ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ให้คำปรึกษาแก่ผู้ป่วยที่ไม่สามารถความคุมระดับน้ำตาล และความดันโลหิต โดยใช้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การสนทนาเพื่อสร้างแรงจูงใจ </w:t>
            </w:r>
            <w:r w:rsidRPr="00C62AD7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lang w:val="en-US"/>
              </w:rPr>
              <w:t xml:space="preserve">(motivation interview) 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ในการคว</w:t>
            </w:r>
            <w:r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</w:rPr>
              <w:t>คุมตนเองที่บ้าน</w:t>
            </w:r>
          </w:p>
          <w:p w:rsidR="003745E5" w:rsidRPr="00AA478A" w:rsidRDefault="003745E5">
            <w:pP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3745E5" w:rsidRPr="00AA478A" w:rsidRDefault="00C62AD7">
            <w:pP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</w:pP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การพยาบาลผู้ใหญ่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และปฏิบัติการการพยาบาลผู้ใหญ่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C62AD7" w:rsidRDefault="00C62AD7" w:rsidP="00C62AD7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1.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ร่วมวิเคราะห์สถานการณ์กับหน่วยบริการเกี่ยวกับอุบัติการณ์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ผู้ป่วยที่ไม่สามารถความคุมระดับน้ำตาล และความดันโลหิต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C62AD7" w:rsidRDefault="00C62AD7" w:rsidP="00C62AD7">
            <w:pP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2.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ร่วมพัฒนาแนว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ทางการการสนทนาเพื่อสร้างแรงจูงใจ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motivation interview) 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ผู้ป่วยที่ไม่สามารถความคุมระดับน้ำตาล และความดันโลหิต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C62AD7" w:rsidRPr="00AA478A" w:rsidRDefault="00C62AD7" w:rsidP="00C62AD7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ร่วมพัฒนาแนวทางการการสนทนาเพื่อสร้างแรงจูงใจ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โดยเฉพาะ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t>ผู้ป่วยที่ไม่สามารถความคุมระดับ</w:t>
            </w:r>
            <w:r w:rsidRPr="00C62AD7">
              <w:rPr>
                <w:rFonts w:ascii="TH SarabunPSK" w:eastAsia="TH SarabunPSK" w:hAnsi="TH SarabunPSK" w:cs="TH SarabunPSK" w:hint="cs"/>
                <w:color w:val="000000"/>
                <w:sz w:val="32"/>
                <w:szCs w:val="32"/>
                <w:cs/>
                <w:lang w:val="en-US"/>
              </w:rPr>
              <w:lastRenderedPageBreak/>
              <w:t>น้ำตาล และความดันโลหิต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ร่วมกับ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APN/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พยาบาลวิชาชีพชํานาญการในหน่วยบริการสุขภาพ</w:t>
            </w:r>
          </w:p>
          <w:p w:rsidR="00C62AD7" w:rsidRPr="00AA478A" w:rsidRDefault="00C62AD7" w:rsidP="00C62AD7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4.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เป็นที่ปรึกษาใน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การสนทนาเพื่อสร้างแรงจูงใจ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>motivation interview)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แก่ทีมสุขภาพ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ในหน่วยบริการ</w:t>
            </w:r>
          </w:p>
          <w:p w:rsidR="00C62AD7" w:rsidRPr="00AA478A" w:rsidRDefault="00C62AD7" w:rsidP="00C62AD7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5.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ร่วมให้ดูแลการพยาบาลตามมาตรฐานแก่ผู้รับบริการเมื่อได้รับ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consult</w:t>
            </w:r>
          </w:p>
          <w:p w:rsidR="00C62AD7" w:rsidRPr="00AA478A" w:rsidRDefault="00C62AD7" w:rsidP="00C62AD7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6.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ประเมินผลการใช้</w:t>
            </w:r>
            <w:r w:rsidRPr="00AA478A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การการสนทนาเพื่อสร้างแรงจูงใจ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AA478A">
              <w:rPr>
                <w:rFonts w:ascii="TH SarabunPSK" w:eastAsia="TH SarabunPSK" w:hAnsi="TH SarabunPSK" w:cs="TH SarabunPSK"/>
                <w:sz w:val="32"/>
                <w:szCs w:val="32"/>
              </w:rPr>
              <w:t>motivation interview)</w:t>
            </w:r>
          </w:p>
          <w:p w:rsidR="00C62AD7" w:rsidRPr="00AA478A" w:rsidRDefault="00C62AD7" w:rsidP="00C62AD7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7. </w:t>
            </w: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สรุปและรายงานผลในการให้บริการทางการ</w:t>
            </w:r>
          </w:p>
          <w:p w:rsidR="00C62AD7" w:rsidRPr="00AA478A" w:rsidRDefault="00C62AD7" w:rsidP="00C62AD7">
            <w:pPr>
              <w:spacing w:after="0" w:line="240" w:lineRule="auto"/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 w:rsidRPr="00AA478A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พยาบาลเสนอแก่หัวหน้าสาขา</w:t>
            </w:r>
          </w:p>
          <w:p w:rsidR="003745E5" w:rsidRPr="00AA478A" w:rsidRDefault="003745E5" w:rsidP="003745E5">
            <w:pPr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62AD7" w:rsidRPr="00AA478A" w:rsidRDefault="00C62AD7" w:rsidP="00C62AD7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หอผู้ป่วยศัลยกรรมชาย ชั้น6 โรงพยาบาลประสาทเชียงใหม่</w:t>
            </w:r>
          </w:p>
          <w:p w:rsidR="003745E5" w:rsidRDefault="003745E5">
            <w:pP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C605F" w:rsidRPr="003745E5" w:rsidRDefault="00DC605F" w:rsidP="00DC605F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-2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 ม.ค. 67</w:t>
            </w:r>
          </w:p>
          <w:p w:rsidR="003745E5" w:rsidRPr="003745E5" w:rsidRDefault="003745E5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745E5" w:rsidRDefault="00DC605F">
            <w:pP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 xml:space="preserve">18 ชม. </w:t>
            </w:r>
          </w:p>
        </w:tc>
      </w:tr>
    </w:tbl>
    <w:p w:rsidR="00DC605F" w:rsidRDefault="00DC605F">
      <w:pPr>
        <w:tabs>
          <w:tab w:val="left" w:pos="1276"/>
        </w:tabs>
        <w:spacing w:after="0" w:line="240" w:lineRule="auto"/>
        <w:ind w:left="426"/>
        <w:rPr>
          <w:rFonts w:ascii="TH SarabunPSK" w:eastAsia="TH SarabunPSK" w:hAnsi="TH SarabunPSK" w:cs="TH SarabunPSK"/>
          <w:b/>
          <w:sz w:val="32"/>
          <w:szCs w:val="32"/>
        </w:rPr>
      </w:pPr>
    </w:p>
    <w:p w:rsidR="007F225D" w:rsidRDefault="00000000" w:rsidP="007F225D">
      <w:pPr>
        <w:tabs>
          <w:tab w:val="left" w:pos="1276"/>
        </w:tabs>
        <w:spacing w:after="0" w:line="240" w:lineRule="auto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ลงชื่อ...........................................................ผู้จัดทำแผนปฏิบัติการพยาบาล</w:t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  <w:t>ลงชื่อ...........................................................ผู้เห็นชอบ</w:t>
      </w:r>
    </w:p>
    <w:p w:rsidR="007F225D" w:rsidRDefault="00000000" w:rsidP="007F225D">
      <w:pPr>
        <w:tabs>
          <w:tab w:val="left" w:pos="1276"/>
        </w:tabs>
        <w:spacing w:after="0" w:line="240" w:lineRule="auto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(</w:t>
      </w:r>
      <w:r w:rsidR="007F225D">
        <w:rPr>
          <w:rFonts w:ascii="TH SarabunPSK" w:eastAsia="TH SarabunPSK" w:hAnsi="TH SarabunPSK" w:cs="TH SarabunPSK" w:hint="cs"/>
          <w:sz w:val="32"/>
          <w:szCs w:val="32"/>
          <w:cs/>
        </w:rPr>
        <w:t>นายเสน่ห์ ขุนแก้ว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 w:rsidR="007F225D" w:rsidRPr="007F225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F22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</w:r>
      <w:r w:rsidR="007F225D">
        <w:rPr>
          <w:rFonts w:ascii="TH SarabunPSK" w:eastAsia="TH SarabunPSK" w:hAnsi="TH SarabunPSK" w:cs="TH SarabunPSK"/>
          <w:sz w:val="32"/>
          <w:szCs w:val="32"/>
        </w:rPr>
        <w:tab/>
        <w:t xml:space="preserve">     (</w:t>
      </w:r>
      <w:r w:rsidR="007F225D">
        <w:rPr>
          <w:rFonts w:ascii="TH SarabunPSK" w:eastAsia="TH SarabunPSK" w:hAnsi="TH SarabunPSK" w:cs="TH SarabunPSK" w:hint="cs"/>
          <w:sz w:val="32"/>
          <w:szCs w:val="32"/>
          <w:cs/>
        </w:rPr>
        <w:t>นางปลื้มจิต โชติกะ</w:t>
      </w:r>
      <w:r w:rsidR="007F225D">
        <w:rPr>
          <w:rFonts w:ascii="TH SarabunPSK" w:eastAsia="TH SarabunPSK" w:hAnsi="TH SarabunPSK" w:cs="TH SarabunPSK"/>
          <w:sz w:val="32"/>
          <w:szCs w:val="32"/>
        </w:rPr>
        <w:t xml:space="preserve">)                                          </w:t>
      </w:r>
    </w:p>
    <w:p w:rsidR="007F225D" w:rsidRDefault="007F225D" w:rsidP="007F225D">
      <w:pPr>
        <w:tabs>
          <w:tab w:val="left" w:pos="1276"/>
        </w:tabs>
        <w:spacing w:after="0" w:line="240" w:lineRule="auto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</w:t>
      </w:r>
      <w:r w:rsidR="00000000">
        <w:rPr>
          <w:rFonts w:ascii="TH SarabunPSK" w:eastAsia="TH SarabunPSK" w:hAnsi="TH SarabunPSK" w:cs="TH SarabunPSK"/>
          <w:sz w:val="32"/>
          <w:szCs w:val="32"/>
        </w:rPr>
        <w:t xml:space="preserve">            อาจารย์</w:t>
      </w:r>
      <w:r w:rsidR="00000000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</w:t>
      </w:r>
      <w:r w:rsidR="006B6DDA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>รองผู้อำนวยการกลุ่มวิชาการ</w:t>
      </w:r>
    </w:p>
    <w:p w:rsidR="007F225D" w:rsidRDefault="007F225D" w:rsidP="007F225D">
      <w:pPr>
        <w:tabs>
          <w:tab w:val="left" w:pos="1276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04800" w:rsidRDefault="00404800">
      <w:pPr>
        <w:tabs>
          <w:tab w:val="left" w:pos="1276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404800" w:rsidRDefault="00000000">
      <w:pPr>
        <w:tabs>
          <w:tab w:val="left" w:pos="1276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ลงชื่อ...........................................................ผู้อนุมัติ</w:t>
      </w:r>
    </w:p>
    <w:p w:rsidR="00404800" w:rsidRDefault="00000000">
      <w:pPr>
        <w:tabs>
          <w:tab w:val="left" w:pos="1276"/>
        </w:tabs>
        <w:spacing w:after="0" w:line="240" w:lineRule="auto"/>
        <w:ind w:left="4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(                             )                                          </w:t>
      </w:r>
    </w:p>
    <w:p w:rsidR="00404800" w:rsidRDefault="00000000" w:rsidP="007F225D">
      <w:pPr>
        <w:tabs>
          <w:tab w:val="left" w:pos="1276"/>
        </w:tabs>
        <w:spacing w:after="0" w:line="240" w:lineRule="auto"/>
        <w:ind w:left="426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ผู้อำนวยการวิทยาลัยพยาบาลบรมราชชนนี เชียงใหม่</w:t>
      </w:r>
    </w:p>
    <w:sectPr w:rsidR="0040480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B4"/>
    <w:multiLevelType w:val="hybridMultilevel"/>
    <w:tmpl w:val="2FD0A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E74"/>
    <w:multiLevelType w:val="hybridMultilevel"/>
    <w:tmpl w:val="EB60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0B57"/>
    <w:multiLevelType w:val="hybridMultilevel"/>
    <w:tmpl w:val="EB604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5F9"/>
    <w:multiLevelType w:val="hybridMultilevel"/>
    <w:tmpl w:val="EB604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2B94"/>
    <w:multiLevelType w:val="multilevel"/>
    <w:tmpl w:val="1370136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66526E"/>
    <w:multiLevelType w:val="hybridMultilevel"/>
    <w:tmpl w:val="2FD0A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70A49"/>
    <w:multiLevelType w:val="multilevel"/>
    <w:tmpl w:val="8A22DC8A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136094560">
    <w:abstractNumId w:val="4"/>
  </w:num>
  <w:num w:numId="2" w16cid:durableId="1878008128">
    <w:abstractNumId w:val="6"/>
  </w:num>
  <w:num w:numId="3" w16cid:durableId="1399474414">
    <w:abstractNumId w:val="1"/>
  </w:num>
  <w:num w:numId="4" w16cid:durableId="1566647631">
    <w:abstractNumId w:val="5"/>
  </w:num>
  <w:num w:numId="5" w16cid:durableId="2126385096">
    <w:abstractNumId w:val="3"/>
  </w:num>
  <w:num w:numId="6" w16cid:durableId="2022731710">
    <w:abstractNumId w:val="0"/>
  </w:num>
  <w:num w:numId="7" w16cid:durableId="109864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00"/>
    <w:rsid w:val="0006639C"/>
    <w:rsid w:val="003745E5"/>
    <w:rsid w:val="003C3D88"/>
    <w:rsid w:val="00404800"/>
    <w:rsid w:val="005A7692"/>
    <w:rsid w:val="0065370B"/>
    <w:rsid w:val="006B6DDA"/>
    <w:rsid w:val="006C70E6"/>
    <w:rsid w:val="007F225D"/>
    <w:rsid w:val="008A3187"/>
    <w:rsid w:val="00986336"/>
    <w:rsid w:val="00AA478A"/>
    <w:rsid w:val="00C42D1E"/>
    <w:rsid w:val="00C62AD7"/>
    <w:rsid w:val="00D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6F2E"/>
  <w15:docId w15:val="{83E5AC11-47F8-4B46-909F-8BE05D3F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h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82F2F"/>
    <w:pPr>
      <w:ind w:left="720"/>
      <w:contextualSpacing/>
    </w:pPr>
  </w:style>
  <w:style w:type="paragraph" w:customStyle="1" w:styleId="Default">
    <w:name w:val="Default"/>
    <w:rsid w:val="007A7C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30"/>
  </w:style>
  <w:style w:type="paragraph" w:styleId="Footer">
    <w:name w:val="footer"/>
    <w:basedOn w:val="Normal"/>
    <w:link w:val="FooterChar"/>
    <w:uiPriority w:val="99"/>
    <w:unhideWhenUsed/>
    <w:rsid w:val="00091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3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737VYHmeiQRihH5cISW1q1BhA==">CgMxLjA4AHIhMWpEbjFra1FBQjJzXzRDeFhicVJEdmlzZFA0bVZxZ0E1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Saneh Khunkaew</cp:lastModifiedBy>
  <cp:revision>9</cp:revision>
  <dcterms:created xsi:type="dcterms:W3CDTF">2023-10-02T03:49:00Z</dcterms:created>
  <dcterms:modified xsi:type="dcterms:W3CDTF">2023-12-28T08:29:00Z</dcterms:modified>
</cp:coreProperties>
</file>